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A50" w:rsidRPr="00037655" w:rsidRDefault="00D63A50" w:rsidP="00D63A50">
      <w:pPr>
        <w:autoSpaceDE w:val="0"/>
        <w:autoSpaceDN w:val="0"/>
        <w:adjustRightInd w:val="0"/>
        <w:spacing w:before="60" w:after="60"/>
        <w:ind w:firstLine="561"/>
        <w:jc w:val="center"/>
        <w:rPr>
          <w:b/>
          <w:sz w:val="28"/>
          <w:lang w:val="nl-NL"/>
        </w:rPr>
      </w:pPr>
      <w:r w:rsidRPr="00170C8B">
        <w:rPr>
          <w:b/>
          <w:sz w:val="28"/>
          <w:szCs w:val="28"/>
          <w:lang w:val="pt-BR"/>
        </w:rPr>
        <w:t>Thủ tục gia hạn thờ</w:t>
      </w:r>
      <w:bookmarkStart w:id="0" w:name="_GoBack"/>
      <w:bookmarkEnd w:id="0"/>
      <w:r w:rsidRPr="00170C8B">
        <w:rPr>
          <w:b/>
          <w:sz w:val="28"/>
          <w:szCs w:val="28"/>
          <w:lang w:val="pt-BR"/>
        </w:rPr>
        <w:t>i hạn hoạt động của dự án đầu tư đối với dự án đầu tư thuộc thẩm quyền chấp thuận chủ trương đầu tư của UBND cấp tỉnh hoặc Ban Quản lý</w:t>
      </w:r>
      <w:r>
        <w:rPr>
          <w:b/>
          <w:sz w:val="28"/>
          <w:szCs w:val="28"/>
          <w:lang w:val="pt-BR"/>
        </w:rPr>
        <w:t xml:space="preserve"> (Mã số TTHC: 1.009770)</w:t>
      </w:r>
    </w:p>
    <w:p w:rsidR="00D63A50" w:rsidRPr="00037655" w:rsidRDefault="00D63A50" w:rsidP="00D63A50">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D63A50" w:rsidRPr="00037655" w:rsidRDefault="00D63A50"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1: Nhà đầu tư nộp hồ sơ theo quy định tại điểm a khoản 2 Điều 55 Nghị định số 31/2021/NĐ-CP cho Ban Quản lý</w:t>
            </w:r>
          </w:p>
          <w:p w:rsidR="00D63A50" w:rsidRPr="00037655" w:rsidRDefault="00D63A50"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2: Ban Quản lý 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D63A50" w:rsidRPr="00037655" w:rsidRDefault="00D63A50"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xml:space="preserve">- Bước 3: Cơ quan được lấy ý kiến có ý kiến về việc đáp ứng điều kiện quy định tại khoản 4 Điều 44 Luật Đầu tư và khoản 4 Điều 27 Nghị định số 31/2021/NĐ-CP; </w:t>
            </w:r>
          </w:p>
          <w:p w:rsidR="00D63A50" w:rsidRPr="00037655" w:rsidRDefault="00D63A50"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4: Ban Quản lý xem xét điều kiện gia hạn thời hạn hoạt động của dự án đầu tư quy định tại khoản 4 Điều 44 của Luật Đầu tư và khoản 4 Điều 27 của Nghị định số 31/2021/NĐ-CP để gia hạn đối với trường hợp thẩm quyền chấp thuận chủ trương đầu tư của Ban</w:t>
            </w:r>
          </w:p>
          <w:p w:rsidR="00D63A50" w:rsidRPr="00037655" w:rsidRDefault="00D63A50"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 Bước 5: Đối với trường hợp chấp thuận chủ trương của UBND tỉnh, Ban Quản lý xem xét điều kiện gia hạn thời hạn hoạt động của dự án đầu tư quy định tại khoản 4 Điều 44 của Luật Đầu tư và khoản 4 Điều 27 của Nghị định số 31/2021/NĐ-CP để lập báo cáo thẩm định trình Ủy ban nhân dân cấp tỉnh.</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D63A50" w:rsidRPr="003B05BC" w:rsidRDefault="00D63A50"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D63A50" w:rsidRPr="003110D0" w:rsidRDefault="00D63A50"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Văn bản đề nghị gia hạn thời hạn hoạt động của dự án đầu tư;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Quyết định chấp thuận chủ trương đầu tư;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Giấy chứng nhận đăng ký đầu tư;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Quyết định chấp thuận nhà đầu tư hoặc giấy tờ có giá trị pháp lý tương đương;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Giấy chứng nhận quyền sử dụng đất hoặc giấy tờ có giá trị pháp lý tương đương;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Tài liệu chứng minh năng lực tài chính của nhà đầu tư gồm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lastRenderedPageBreak/>
              <w:t>Số lượng hồ sơ:</w:t>
            </w:r>
          </w:p>
        </w:tc>
        <w:tc>
          <w:tcPr>
            <w:tcW w:w="6440" w:type="dxa"/>
            <w:shd w:val="clear" w:color="auto" w:fill="auto"/>
          </w:tcPr>
          <w:p w:rsidR="00D63A50" w:rsidRPr="00037655" w:rsidRDefault="00D63A50"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Trong thời hạn 03 ngày làm việc kể từ ngày nhận được hồ sơ hợp lệ, Ban Quản lý gửi hồ sơ cho cơ quan quản lý đất đai và các cơ quan có liên quan để lấy ý kiến về việc đáp ứng điều kiện quy định tại khoản 4 Điều 44 của Luật Đầu tư và khoản 4 Điều 27 của Nghị định số 31/2021/NĐ-CP;</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Trong thời hạn 10 ngày </w:t>
            </w:r>
            <w:r>
              <w:rPr>
                <w:rFonts w:ascii="Times New Roman" w:hAnsi="Times New Roman"/>
                <w:sz w:val="26"/>
                <w:szCs w:val="26"/>
              </w:rPr>
              <w:t xml:space="preserve">làm việc </w:t>
            </w:r>
            <w:r w:rsidRPr="007B256A">
              <w:rPr>
                <w:rFonts w:ascii="Times New Roman" w:hAnsi="Times New Roman"/>
                <w:sz w:val="26"/>
                <w:szCs w:val="26"/>
              </w:rPr>
              <w:t xml:space="preserve">kể từ ngày nhận được hồ sơ hợp lệ, cơ quan được lấy ý kiến có ý kiến về việc đáp ứng điều kiện quy định tại khoản 4 Điều 44 Luật Đầu tư và khoản 4 Điều 27 Nghị định số 31/2021/NĐ-CP;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Trong thời hạn 15 ngày</w:t>
            </w:r>
            <w:r>
              <w:rPr>
                <w:rFonts w:ascii="Times New Roman" w:hAnsi="Times New Roman"/>
                <w:sz w:val="26"/>
                <w:szCs w:val="26"/>
              </w:rPr>
              <w:t xml:space="preserve"> làm việc</w:t>
            </w:r>
            <w:r w:rsidRPr="007B256A">
              <w:rPr>
                <w:rFonts w:ascii="Times New Roman" w:hAnsi="Times New Roman"/>
                <w:sz w:val="26"/>
                <w:szCs w:val="26"/>
              </w:rPr>
              <w:t xml:space="preserve"> kể từ ngày nhận được hồ sơ hợp lệ, Ban Quản lý xem xét điều kiện gia hạn thời hạn hoạt động của dự án đầu tư quy định tại khoản 4 Điều 44 của Luật Đầu tư và khoản 4 Điều 27 của Nghị định số 31/2021/NĐ-CP để quyết định gia hạn hoặc lập báo cáo thẩm định trình Ủy ban nhân dân cấp tỉnh.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Trong thời hạn 03 ngày làm việc kể từ ngày nhận được báo cáo của Ban Quản lý, Ủy ban nhân dân cấp tỉnh quyết định gia hạn thời hạn hoạt động của dự án đầu tư.</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D63A50" w:rsidRPr="00037655" w:rsidRDefault="00D63A50" w:rsidP="00703FB3">
            <w:pPr>
              <w:pStyle w:val="NormalWeb"/>
              <w:spacing w:before="60" w:after="60"/>
              <w:jc w:val="both"/>
              <w:rPr>
                <w:rFonts w:ascii="Times New Roman" w:hAnsi="Times New Roman"/>
                <w:sz w:val="26"/>
                <w:szCs w:val="26"/>
                <w:lang w:val="de-DE"/>
              </w:rPr>
            </w:pPr>
            <w:r w:rsidRPr="00037655">
              <w:rPr>
                <w:rFonts w:ascii="Times New Roman" w:hAnsi="Times New Roman"/>
                <w:sz w:val="26"/>
                <w:szCs w:val="26"/>
                <w:lang w:val="de-DE"/>
              </w:rPr>
              <w:t>Ủy ban nhân dân cấp tỉnh/ Ban Quản lý quyết định gia hạn thời hạn hoạt động của dự án đầu tư đầu tư.</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Ban Quản lý tiếp nhận hồ sơ và quyết định gia hạn hoặc trình Ủy ban nhân dân cấp tỉnh.</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Ủy ban nhân dân tỉnh quyết định gia hạn thời hạn hoạt động của dự án đầu tư đầu tư.</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D63A50" w:rsidRPr="00037655" w:rsidRDefault="00D63A50"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D63A50" w:rsidRPr="00037655" w:rsidRDefault="00D63A50"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Văn bản chấp thuận gia hạn thời hạn hoạt động của dự án đầu tư.</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D63A50" w:rsidRPr="00037655" w:rsidRDefault="00D63A50"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D63A50" w:rsidRPr="00037655" w:rsidRDefault="00D63A50"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Văn bản đề nghị gia hạn thời hạn hoạt động của dự án đầu tư theo Mẫu A.I.14 ban hành kèm theo Thông tư số 03/2021/TT-BKHĐT.</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Dự án đầu tư thuộc thẩm quyền chấp thuận chủ trương đầu tư của Ủy ban nhân dân cấp tỉnh.</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Việc gia hạn thời hạn hoạt động của dự án đầu tư phải đáp ứng các điều kiện sau: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Phù hợp với quy hoạch cấp quốc gia, quy hoạch vùng, quy hoạch tỉnh, quy hoạch đô thị và quy hoạch đơn vị hành chính - kinh tế đặc biệt (nếu có); phù hợp với mục tiêu, định hướng phát triển đô thị, chương trình kế hoạch phát triển nhà ở (đối với dự án đầu tư xây dựng nhà ở, khu đô thị);</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lastRenderedPageBreak/>
              <w:t xml:space="preserve">+ Đáp ứng điều kiện giao đất, cho thuê đất theo quy định của pháp luật về đất đai (đối với trường hợp đề nghị gia hạn sử dụng đất). </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Không thuộc trường hợp quy định tại các điểm a, b khoản 4 Điều 44 Luật Đầu tư, bao gồm:</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 xml:space="preserve"> Dự án đầu tư sử dụng công nghệ lạc hậu, tiềm ẩn nguy cơ gây ô nhiễm môi trường, thâm dụng tài nguyên: 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Dự án sử dụng máy móc, thiết bị để sản xuất có mã hàng hóa (mã số HS) thuộc các 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theo tiêu chuẩn quốc gia của Việt Nam hoặc tiêu chuẩn quốc gia của một trong các nước G7, Hàn Quốc về an toàn, tiết kiệm năng lượng, bảo vệ môi trường.</w:t>
            </w:r>
          </w:p>
          <w:p w:rsidR="00D63A50" w:rsidRPr="007B256A" w:rsidRDefault="00D63A50" w:rsidP="00703FB3">
            <w:pPr>
              <w:pStyle w:val="NormalWeb"/>
              <w:spacing w:before="60" w:beforeAutospacing="0" w:after="60" w:afterAutospacing="0"/>
              <w:jc w:val="both"/>
              <w:rPr>
                <w:rFonts w:ascii="Times New Roman" w:hAnsi="Times New Roman"/>
                <w:sz w:val="26"/>
                <w:szCs w:val="26"/>
              </w:rPr>
            </w:pPr>
            <w:r w:rsidRPr="007B256A">
              <w:rPr>
                <w:rFonts w:ascii="Times New Roman" w:hAnsi="Times New Roman"/>
                <w:sz w:val="26"/>
                <w:szCs w:val="26"/>
              </w:rPr>
              <w:t>Dự án đầu tư thuộc trường hợp nhà đầu tư phải chuyển giao không bồi hoàn tài sản cho Nhà nước Việt Nam hoặc bên Việt Nam.</w:t>
            </w:r>
          </w:p>
        </w:tc>
      </w:tr>
      <w:tr w:rsidR="00D63A50" w:rsidRPr="00037655" w:rsidTr="00703FB3">
        <w:tc>
          <w:tcPr>
            <w:tcW w:w="2660" w:type="dxa"/>
            <w:shd w:val="clear" w:color="auto" w:fill="auto"/>
          </w:tcPr>
          <w:p w:rsidR="00D63A50" w:rsidRPr="00037655" w:rsidRDefault="00D63A50"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6440" w:type="dxa"/>
            <w:shd w:val="clear" w:color="auto" w:fill="auto"/>
            <w:vAlign w:val="center"/>
          </w:tcPr>
          <w:p w:rsidR="00D63A50" w:rsidRPr="00170C8B" w:rsidRDefault="00D63A50"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D63A50" w:rsidRPr="00170C8B" w:rsidRDefault="00D63A50"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D63A50" w:rsidRPr="00170C8B" w:rsidRDefault="00D63A50"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D63A50" w:rsidRPr="00170C8B" w:rsidRDefault="00D63A50" w:rsidP="00D63A50">
      <w:pPr>
        <w:spacing w:before="60" w:after="60"/>
        <w:rPr>
          <w:color w:val="FF0000"/>
          <w:lang w:val="nl-NL"/>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Default="00D63A50" w:rsidP="00D63A50">
      <w:pPr>
        <w:tabs>
          <w:tab w:val="left" w:leader="dot" w:pos="9072"/>
        </w:tabs>
        <w:spacing w:before="80" w:after="80" w:line="21" w:lineRule="atLeast"/>
        <w:jc w:val="center"/>
        <w:outlineLvl w:val="0"/>
        <w:rPr>
          <w:b/>
          <w:sz w:val="26"/>
          <w:szCs w:val="26"/>
          <w:lang w:val="nb-NO"/>
        </w:rPr>
      </w:pPr>
    </w:p>
    <w:p w:rsidR="00D63A50" w:rsidRPr="00037655" w:rsidRDefault="00D63A50" w:rsidP="00D63A50">
      <w:pPr>
        <w:tabs>
          <w:tab w:val="left" w:leader="dot" w:pos="9072"/>
        </w:tabs>
        <w:spacing w:before="80" w:after="80" w:line="21" w:lineRule="atLeast"/>
        <w:jc w:val="center"/>
        <w:outlineLvl w:val="0"/>
        <w:rPr>
          <w:b/>
          <w:sz w:val="26"/>
          <w:szCs w:val="26"/>
          <w:lang w:val="nb-NO"/>
        </w:rPr>
      </w:pPr>
      <w:r w:rsidRPr="00037655">
        <w:rPr>
          <w:b/>
          <w:sz w:val="26"/>
          <w:szCs w:val="26"/>
          <w:lang w:val="nb-NO"/>
        </w:rPr>
        <w:lastRenderedPageBreak/>
        <w:t>Mẫu A.I.14</w:t>
      </w:r>
    </w:p>
    <w:p w:rsidR="00D63A50" w:rsidRPr="00037655" w:rsidRDefault="00D63A50" w:rsidP="00D63A50">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gia hạn thời hạn hoạt động của dự án đầu tư </w:t>
      </w:r>
    </w:p>
    <w:p w:rsidR="00D63A50" w:rsidRPr="00037655" w:rsidRDefault="00D63A50" w:rsidP="00D63A50">
      <w:pPr>
        <w:tabs>
          <w:tab w:val="left" w:leader="dot" w:pos="9072"/>
        </w:tabs>
        <w:spacing w:before="80" w:after="80" w:line="21" w:lineRule="atLeast"/>
        <w:jc w:val="center"/>
        <w:rPr>
          <w:i/>
          <w:sz w:val="26"/>
          <w:szCs w:val="26"/>
          <w:lang w:val="pt-BR"/>
        </w:rPr>
      </w:pPr>
      <w:r w:rsidRPr="00037655">
        <w:rPr>
          <w:i/>
          <w:sz w:val="26"/>
          <w:szCs w:val="26"/>
          <w:lang w:val="sv-SE"/>
        </w:rPr>
        <w:t>(Khoản 4 Điều 44 Luật Đầu tư, Khoản 2 Điều 55 Nghị định 31/2021/NĐ-CP</w:t>
      </w:r>
      <w:r w:rsidRPr="00037655">
        <w:rPr>
          <w:i/>
          <w:sz w:val="26"/>
          <w:szCs w:val="26"/>
          <w:lang w:val="pt-BR"/>
        </w:rPr>
        <w:t>)</w:t>
      </w:r>
      <w:r w:rsidRPr="00037655">
        <w:rPr>
          <w:i/>
          <w:sz w:val="26"/>
          <w:szCs w:val="26"/>
          <w:lang w:val="sv-SE"/>
        </w:rPr>
        <w:t xml:space="preserve"> </w:t>
      </w:r>
      <w:r w:rsidRPr="00037655">
        <w:rPr>
          <w:i/>
          <w:sz w:val="26"/>
          <w:szCs w:val="26"/>
          <w:lang w:val="pt-BR"/>
        </w:rPr>
        <w:t xml:space="preserve"> </w:t>
      </w:r>
    </w:p>
    <w:p w:rsidR="00D63A50" w:rsidRPr="00037655" w:rsidRDefault="00D63A50" w:rsidP="00D63A50">
      <w:pPr>
        <w:tabs>
          <w:tab w:val="left" w:leader="dot" w:pos="9072"/>
        </w:tabs>
        <w:spacing w:before="80" w:after="80" w:line="21" w:lineRule="atLeast"/>
        <w:jc w:val="center"/>
        <w:rPr>
          <w:i/>
          <w:sz w:val="26"/>
          <w:szCs w:val="26"/>
          <w:lang w:val="pt-BR"/>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962880" id="Straight Connector 37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" strokecolor="windowText" strokeweight=".5pt">
                <v:stroke joinstyle="miter"/>
                <o:lock v:ext="edit" shapetype="f"/>
                <w10:wrap anchorx="margin"/>
              </v:line>
            </w:pict>
          </mc:Fallback>
        </mc:AlternateContent>
      </w:r>
    </w:p>
    <w:p w:rsidR="00D63A50" w:rsidRPr="00037655" w:rsidRDefault="00D63A50" w:rsidP="00D63A50">
      <w:pPr>
        <w:tabs>
          <w:tab w:val="left" w:leader="dot" w:pos="9072"/>
        </w:tabs>
        <w:spacing w:after="80" w:line="21" w:lineRule="atLeast"/>
        <w:jc w:val="center"/>
        <w:rPr>
          <w:sz w:val="26"/>
          <w:szCs w:val="26"/>
          <w:lang w:val="sv-SE"/>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2152650</wp:posOffset>
                </wp:positionH>
                <wp:positionV relativeFrom="paragraph">
                  <wp:posOffset>438149</wp:posOffset>
                </wp:positionV>
                <wp:extent cx="1811020" cy="0"/>
                <wp:effectExtent l="0" t="0" r="36830" b="1905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1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1E26E" id="Straight Connector 37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5pt,34.5pt" to="31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" strokecolor="windowText">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t xml:space="preserve"> </w:t>
      </w:r>
    </w:p>
    <w:p w:rsidR="00D63A50" w:rsidRDefault="00D63A50" w:rsidP="00D63A50">
      <w:pPr>
        <w:tabs>
          <w:tab w:val="left" w:leader="dot" w:pos="9072"/>
        </w:tabs>
        <w:spacing w:before="80" w:after="80" w:line="21" w:lineRule="atLeast"/>
        <w:jc w:val="center"/>
        <w:outlineLvl w:val="0"/>
        <w:rPr>
          <w:b/>
          <w:sz w:val="26"/>
          <w:szCs w:val="26"/>
          <w:lang w:val="sv-SE"/>
        </w:rPr>
      </w:pPr>
      <w:r w:rsidRPr="00037655">
        <w:rPr>
          <w:b/>
          <w:sz w:val="26"/>
          <w:szCs w:val="26"/>
          <w:lang w:val="sv-SE"/>
        </w:rPr>
        <w:t xml:space="preserve">VĂN BẢN ĐỀ NGHỊ </w:t>
      </w:r>
    </w:p>
    <w:p w:rsidR="00D63A50" w:rsidRPr="00037655" w:rsidRDefault="00D63A50" w:rsidP="00D63A50">
      <w:pPr>
        <w:tabs>
          <w:tab w:val="left" w:leader="dot" w:pos="9072"/>
        </w:tabs>
        <w:spacing w:before="80" w:after="80" w:line="21" w:lineRule="atLeast"/>
        <w:jc w:val="center"/>
        <w:outlineLvl w:val="0"/>
        <w:rPr>
          <w:b/>
          <w:sz w:val="26"/>
          <w:szCs w:val="26"/>
          <w:lang w:val="sv-SE"/>
        </w:rPr>
      </w:pPr>
      <w:r w:rsidRPr="00037655">
        <w:rPr>
          <w:b/>
          <w:sz w:val="26"/>
          <w:szCs w:val="26"/>
          <w:lang w:val="sv-SE"/>
        </w:rPr>
        <w:t>GIA HẠN THỜI HẠN HOẠT ĐỘNG CỦA DỰ ÁN ĐẦU TƯ</w:t>
      </w:r>
    </w:p>
    <w:p w:rsidR="00D63A50" w:rsidRPr="00037655" w:rsidRDefault="00D63A50" w:rsidP="00D63A50">
      <w:pPr>
        <w:tabs>
          <w:tab w:val="left" w:leader="dot" w:pos="9072"/>
        </w:tabs>
        <w:spacing w:before="80" w:after="80" w:line="21" w:lineRule="atLeast"/>
        <w:jc w:val="center"/>
        <w:rPr>
          <w:b/>
          <w:sz w:val="26"/>
          <w:szCs w:val="26"/>
          <w:lang w:val="sv-SE"/>
        </w:rPr>
      </w:pPr>
      <w:r w:rsidRPr="00037655">
        <w:rPr>
          <w:sz w:val="26"/>
          <w:szCs w:val="26"/>
          <w:lang w:val="sv-SE"/>
        </w:rPr>
        <w:t>Kính gửi: ………...........</w:t>
      </w:r>
      <w:r w:rsidRPr="00037655">
        <w:rPr>
          <w:i/>
          <w:sz w:val="26"/>
          <w:szCs w:val="26"/>
          <w:lang w:val="sv-SE"/>
        </w:rPr>
        <w:t>(Bộ Kế hoạch và Đầu tư/Cơ quan đăng ký đầu tư)</w:t>
      </w:r>
    </w:p>
    <w:p w:rsidR="00D63A50" w:rsidRPr="00037655" w:rsidRDefault="00D63A50" w:rsidP="00D63A50">
      <w:pPr>
        <w:tabs>
          <w:tab w:val="left" w:leader="dot" w:pos="9072"/>
        </w:tabs>
        <w:spacing w:before="80" w:after="80" w:line="21" w:lineRule="atLeast"/>
        <w:ind w:firstLine="567"/>
        <w:jc w:val="both"/>
        <w:rPr>
          <w:sz w:val="26"/>
          <w:szCs w:val="26"/>
          <w:lang w:val="sv-SE"/>
        </w:rPr>
      </w:pPr>
    </w:p>
    <w:p w:rsidR="00D63A50" w:rsidRPr="00037655" w:rsidRDefault="00D63A50" w:rsidP="00D63A50">
      <w:pPr>
        <w:tabs>
          <w:tab w:val="left" w:leader="dot" w:pos="9072"/>
        </w:tabs>
        <w:spacing w:before="80" w:after="80" w:line="21" w:lineRule="atLeast"/>
        <w:ind w:firstLine="567"/>
        <w:jc w:val="both"/>
        <w:rPr>
          <w:sz w:val="26"/>
          <w:szCs w:val="26"/>
          <w:lang w:val="sv-SE"/>
        </w:rPr>
      </w:pPr>
      <w:r w:rsidRPr="00037655">
        <w:rPr>
          <w:sz w:val="26"/>
          <w:szCs w:val="26"/>
          <w:lang w:val="sv-SE"/>
        </w:rPr>
        <w:t xml:space="preserve">Nhà đầu tư đề nghị gia hạn thời hạn hoạt động của dự án đầu tư được quy định tại Giấy phép đầu tư/Giấy phép kinh doanh </w:t>
      </w:r>
      <w:r w:rsidRPr="00037655">
        <w:rPr>
          <w:i/>
          <w:sz w:val="26"/>
          <w:szCs w:val="26"/>
          <w:lang w:val="sv-SE"/>
        </w:rPr>
        <w:t>(nếu có)</w:t>
      </w:r>
      <w:r w:rsidRPr="00037655">
        <w:rPr>
          <w:sz w:val="26"/>
          <w:szCs w:val="26"/>
          <w:lang w:val="sv-SE"/>
        </w:rPr>
        <w:t xml:space="preserve">, Giấy chứng nhận đầu tư </w:t>
      </w:r>
      <w:r w:rsidRPr="00037655">
        <w:rPr>
          <w:i/>
          <w:sz w:val="26"/>
          <w:szCs w:val="26"/>
          <w:lang w:val="sv-SE"/>
        </w:rPr>
        <w:t>(nếu có)</w:t>
      </w:r>
      <w:r w:rsidRPr="00037655">
        <w:rPr>
          <w:sz w:val="26"/>
          <w:szCs w:val="26"/>
          <w:lang w:val="sv-SE"/>
        </w:rPr>
        <w:t xml:space="preserve">, Giấy chứng nhận đăng ký đầu tư </w:t>
      </w:r>
      <w:r w:rsidRPr="00037655">
        <w:rPr>
          <w:i/>
          <w:sz w:val="26"/>
          <w:szCs w:val="26"/>
          <w:lang w:val="sv-SE"/>
        </w:rPr>
        <w:t>(nếu có)</w:t>
      </w:r>
      <w:r w:rsidRPr="00037655">
        <w:rPr>
          <w:sz w:val="26"/>
          <w:szCs w:val="26"/>
          <w:lang w:val="sv-SE"/>
        </w:rPr>
        <w:t xml:space="preserve">,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w:t>
      </w:r>
      <w:r w:rsidRPr="00037655">
        <w:rPr>
          <w:i/>
          <w:sz w:val="26"/>
          <w:szCs w:val="26"/>
          <w:lang w:val="sv-SE"/>
        </w:rPr>
        <w:t xml:space="preserve">số, ngày cấp, cơ quan cấp) </w:t>
      </w:r>
      <w:r w:rsidRPr="00037655">
        <w:rPr>
          <w:sz w:val="26"/>
          <w:szCs w:val="26"/>
          <w:lang w:val="sv-SE"/>
        </w:rPr>
        <w:t>với các nội dung như sau:</w:t>
      </w:r>
    </w:p>
    <w:p w:rsidR="00D63A50" w:rsidRPr="00037655" w:rsidRDefault="00D63A50" w:rsidP="00D63A50">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I. NHÀ ĐẦU TƯ </w:t>
      </w:r>
    </w:p>
    <w:p w:rsidR="00D63A50" w:rsidRPr="00037655" w:rsidRDefault="00D63A50" w:rsidP="00D63A50">
      <w:pPr>
        <w:tabs>
          <w:tab w:val="left" w:leader="dot" w:pos="9072"/>
        </w:tabs>
        <w:spacing w:before="80" w:after="80" w:line="21" w:lineRule="atLeast"/>
        <w:ind w:firstLine="567"/>
        <w:jc w:val="both"/>
        <w:rPr>
          <w:b/>
          <w:sz w:val="26"/>
          <w:szCs w:val="26"/>
          <w:lang w:val="sv-SE"/>
        </w:rPr>
      </w:pPr>
      <w:r w:rsidRPr="00037655">
        <w:rPr>
          <w:b/>
          <w:sz w:val="26"/>
          <w:szCs w:val="26"/>
          <w:lang w:val="sv-SE"/>
        </w:rPr>
        <w:t>1. Đối với nhà đầu tư là cá nhân:</w:t>
      </w:r>
    </w:p>
    <w:p w:rsidR="00D63A50" w:rsidRPr="00037655" w:rsidRDefault="00D63A50" w:rsidP="00D63A50">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r>
    </w:p>
    <w:p w:rsidR="00D63A50" w:rsidRPr="00037655" w:rsidRDefault="00D63A50" w:rsidP="00D63A50">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w:t>
      </w:r>
      <w:r w:rsidRPr="00037655">
        <w:rPr>
          <w:sz w:val="26"/>
          <w:szCs w:val="26"/>
          <w:lang w:val="sv-SE"/>
        </w:rPr>
        <w:tab/>
        <w:t xml:space="preserve">…………. Quốc tịch: </w:t>
      </w:r>
      <w:r w:rsidRPr="00037655">
        <w:rPr>
          <w:sz w:val="26"/>
          <w:szCs w:val="26"/>
          <w:lang w:val="sv-SE"/>
        </w:rPr>
        <w:tab/>
      </w:r>
    </w:p>
    <w:p w:rsidR="00D63A50" w:rsidRPr="00037655" w:rsidRDefault="00D63A50" w:rsidP="00D63A50">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1"/>
      </w:r>
      <w:r w:rsidRPr="00037655">
        <w:rPr>
          <w:sz w:val="26"/>
          <w:szCs w:val="26"/>
          <w:lang w:val="pt-BR"/>
        </w:rPr>
        <w:t xml:space="preserve"> số:.......; ngày cấp.......; Nơi cấp: </w:t>
      </w:r>
      <w:r w:rsidRPr="00037655">
        <w:rPr>
          <w:sz w:val="26"/>
          <w:szCs w:val="26"/>
          <w:lang w:val="pt-BR"/>
        </w:rPr>
        <w:tab/>
      </w:r>
    </w:p>
    <w:p w:rsidR="00D63A50" w:rsidRPr="00037655" w:rsidRDefault="00D63A50" w:rsidP="00D63A50">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r>
    </w:p>
    <w:p w:rsidR="00D63A50" w:rsidRPr="00037655" w:rsidRDefault="00D63A50" w:rsidP="00D63A50">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D63A50" w:rsidRPr="00037655" w:rsidRDefault="00D63A50" w:rsidP="00D63A50">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D63A50" w:rsidRPr="00037655" w:rsidRDefault="00D63A50" w:rsidP="00D63A50">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D63A50" w:rsidRPr="00037655" w:rsidRDefault="00D63A50" w:rsidP="00D63A50">
      <w:pPr>
        <w:tabs>
          <w:tab w:val="left" w:leader="dot" w:pos="9072"/>
        </w:tabs>
        <w:spacing w:before="80" w:after="80" w:line="21" w:lineRule="atLeast"/>
        <w:ind w:firstLine="567"/>
        <w:jc w:val="both"/>
        <w:rPr>
          <w:b/>
          <w:sz w:val="26"/>
          <w:szCs w:val="26"/>
          <w:lang w:val="sv-SE"/>
        </w:rPr>
      </w:pPr>
      <w:r w:rsidRPr="00037655">
        <w:rPr>
          <w:b/>
          <w:sz w:val="26"/>
          <w:szCs w:val="26"/>
          <w:lang w:val="sv-SE"/>
        </w:rPr>
        <w:t>2. Đối với nhà đầu tư là doanh nghiệp/tổ chức:</w:t>
      </w:r>
    </w:p>
    <w:p w:rsidR="00D63A50" w:rsidRPr="00037655" w:rsidRDefault="00D63A50" w:rsidP="00D63A50">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D63A50" w:rsidRPr="00037655" w:rsidRDefault="00D63A50" w:rsidP="00D63A50">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2"/>
      </w:r>
      <w:r w:rsidRPr="00037655">
        <w:rPr>
          <w:sz w:val="26"/>
          <w:szCs w:val="26"/>
          <w:lang w:val="pt-BR"/>
        </w:rPr>
        <w:t xml:space="preserve"> số: ....; ngày cấp: .........; Cơ quan cấp:....</w:t>
      </w:r>
      <w:r w:rsidRPr="00037655">
        <w:rPr>
          <w:sz w:val="26"/>
          <w:szCs w:val="26"/>
          <w:lang w:val="pt-BR"/>
        </w:rPr>
        <w:tab/>
      </w:r>
    </w:p>
    <w:p w:rsidR="00D63A50" w:rsidRPr="00037655" w:rsidRDefault="00D63A50" w:rsidP="00D63A50">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D63A50" w:rsidRPr="00037655" w:rsidRDefault="00D63A50" w:rsidP="00D63A50">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t>...</w:t>
      </w:r>
    </w:p>
    <w:p w:rsidR="00D63A50" w:rsidRPr="00037655" w:rsidRDefault="00D63A50" w:rsidP="00D63A50">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t>...</w:t>
      </w:r>
    </w:p>
    <w:p w:rsidR="00D63A50" w:rsidRPr="00037655" w:rsidRDefault="00D63A50" w:rsidP="00D63A50">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 gồm:</w:t>
      </w:r>
    </w:p>
    <w:p w:rsidR="00D63A50" w:rsidRPr="00037655" w:rsidRDefault="00D63A50" w:rsidP="00D63A50">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Họ tên: …………………………….  Giới tính: ......................................................</w:t>
      </w:r>
    </w:p>
    <w:p w:rsidR="00D63A50" w:rsidRPr="00037655" w:rsidRDefault="00D63A50" w:rsidP="00D63A50">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Chức danh: ………………… Ngày sinh: ……... …....…. Quốc tịch: ....................</w:t>
      </w:r>
    </w:p>
    <w:p w:rsidR="00D63A50" w:rsidRPr="00037655" w:rsidRDefault="00D63A50" w:rsidP="00D63A50">
      <w:pPr>
        <w:tabs>
          <w:tab w:val="left" w:leader="dot" w:pos="9072"/>
        </w:tabs>
        <w:spacing w:before="80" w:after="80" w:line="21" w:lineRule="atLeast"/>
        <w:ind w:firstLine="567"/>
        <w:rPr>
          <w:sz w:val="26"/>
          <w:szCs w:val="26"/>
          <w:lang w:val="pt-BR"/>
        </w:rPr>
      </w:pPr>
      <w:r w:rsidRPr="00037655">
        <w:rPr>
          <w:sz w:val="26"/>
          <w:szCs w:val="26"/>
          <w:lang w:val="pt-BR"/>
        </w:rPr>
        <w:lastRenderedPageBreak/>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D63A50" w:rsidRPr="00037655" w:rsidRDefault="00D63A50" w:rsidP="00D63A50">
      <w:pPr>
        <w:tabs>
          <w:tab w:val="left" w:leader="dot" w:pos="9072"/>
        </w:tabs>
        <w:spacing w:before="100" w:after="10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rPr>
          <w:spacing w:val="-8"/>
          <w:sz w:val="26"/>
          <w:szCs w:val="26"/>
          <w:lang w:val="sv-SE"/>
        </w:rPr>
      </w:pPr>
      <w:r w:rsidRPr="00037655">
        <w:rPr>
          <w:b/>
          <w:spacing w:val="-8"/>
          <w:sz w:val="26"/>
          <w:szCs w:val="26"/>
          <w:lang w:val="sv-SE"/>
        </w:rPr>
        <w:t xml:space="preserve">Nhà đầu tư tiếp theo </w:t>
      </w:r>
      <w:r w:rsidRPr="00037655">
        <w:rPr>
          <w:i/>
          <w:spacing w:val="-8"/>
          <w:sz w:val="26"/>
          <w:szCs w:val="26"/>
          <w:lang w:val="sv-SE"/>
        </w:rPr>
        <w:t>(nếu có)</w:t>
      </w:r>
      <w:r w:rsidRPr="00037655">
        <w:rPr>
          <w:b/>
          <w:spacing w:val="-8"/>
          <w:sz w:val="26"/>
          <w:szCs w:val="26"/>
          <w:lang w:val="sv-SE"/>
        </w:rPr>
        <w:t xml:space="preserve">: </w:t>
      </w:r>
      <w:r w:rsidRPr="00037655">
        <w:rPr>
          <w:spacing w:val="-8"/>
          <w:sz w:val="26"/>
          <w:szCs w:val="26"/>
          <w:lang w:val="sv-SE"/>
        </w:rPr>
        <w:t>thông tin kê khai tương tự như nội dung mục 1 và 2 ở trên.</w:t>
      </w:r>
    </w:p>
    <w:p w:rsidR="00D63A50" w:rsidRPr="00037655" w:rsidRDefault="00D63A50" w:rsidP="00D63A50">
      <w:pPr>
        <w:tabs>
          <w:tab w:val="left" w:leader="dot" w:pos="9072"/>
        </w:tabs>
        <w:spacing w:before="100" w:after="100" w:line="21" w:lineRule="atLeast"/>
        <w:ind w:firstLine="567"/>
        <w:jc w:val="both"/>
        <w:outlineLvl w:val="0"/>
        <w:rPr>
          <w:b/>
          <w:sz w:val="26"/>
          <w:szCs w:val="26"/>
          <w:lang w:val="nb-NO"/>
        </w:rPr>
      </w:pPr>
      <w:r w:rsidRPr="00037655">
        <w:rPr>
          <w:b/>
          <w:sz w:val="26"/>
          <w:szCs w:val="26"/>
          <w:lang w:val="sv-SE"/>
        </w:rPr>
        <w:t xml:space="preserve">II. </w:t>
      </w:r>
      <w:r w:rsidRPr="00037655">
        <w:rPr>
          <w:b/>
          <w:sz w:val="26"/>
          <w:szCs w:val="26"/>
          <w:lang w:val="nb-NO"/>
        </w:rPr>
        <w:t xml:space="preserve">THÔNG TIN TỔ CHỨC KINH TẾ THỰC HIỆN DỰ ÁN </w:t>
      </w:r>
      <w:r w:rsidRPr="00037655">
        <w:rPr>
          <w:i/>
          <w:sz w:val="26"/>
          <w:szCs w:val="26"/>
          <w:lang w:val="nb-NO"/>
        </w:rPr>
        <w:t>(nếu có)</w:t>
      </w:r>
    </w:p>
    <w:p w:rsidR="00D63A50" w:rsidRPr="00037655" w:rsidRDefault="00D63A50" w:rsidP="00D63A50">
      <w:pPr>
        <w:tabs>
          <w:tab w:val="left" w:leader="dot" w:pos="9072"/>
        </w:tabs>
        <w:spacing w:before="100" w:after="100" w:line="21" w:lineRule="atLeast"/>
        <w:ind w:firstLine="567"/>
        <w:jc w:val="both"/>
        <w:rPr>
          <w:b/>
          <w:sz w:val="26"/>
          <w:szCs w:val="26"/>
          <w:lang w:val="nb-NO"/>
        </w:rPr>
      </w:pPr>
      <w:r w:rsidRPr="00037655">
        <w:rPr>
          <w:b/>
          <w:sz w:val="26"/>
          <w:szCs w:val="26"/>
          <w:lang w:val="nb-NO"/>
        </w:rPr>
        <w:t xml:space="preserve">1. Tên tổ chức kinh tế: </w:t>
      </w:r>
      <w:r w:rsidRPr="00037655">
        <w:rPr>
          <w:sz w:val="26"/>
          <w:szCs w:val="26"/>
          <w:lang w:val="nb-NO"/>
        </w:rPr>
        <w:tab/>
      </w:r>
    </w:p>
    <w:p w:rsidR="00D63A50" w:rsidRPr="00037655" w:rsidRDefault="00D63A50" w:rsidP="00D63A50">
      <w:pPr>
        <w:tabs>
          <w:tab w:val="left" w:leader="dot" w:pos="9072"/>
        </w:tabs>
        <w:spacing w:before="100" w:after="100" w:line="21" w:lineRule="atLeast"/>
        <w:ind w:firstLine="567"/>
        <w:jc w:val="both"/>
        <w:rPr>
          <w:sz w:val="26"/>
          <w:szCs w:val="26"/>
          <w:lang w:val="nb-NO"/>
        </w:rPr>
      </w:pPr>
      <w:r w:rsidRPr="00037655">
        <w:rPr>
          <w:b/>
          <w:sz w:val="26"/>
          <w:szCs w:val="26"/>
          <w:lang w:val="nb-NO"/>
        </w:rPr>
        <w:t xml:space="preserve">2. Mã số doanh nghiệp/số Giấy phép đầu tư/ Giấy chứng nhận đầu tư/số quyết định thành lập: </w:t>
      </w:r>
      <w:r w:rsidRPr="00037655">
        <w:rPr>
          <w:sz w:val="26"/>
          <w:szCs w:val="26"/>
          <w:lang w:val="nb-NO"/>
        </w:rPr>
        <w:t>………do ..………. (</w:t>
      </w:r>
      <w:r w:rsidRPr="00037655">
        <w:rPr>
          <w:i/>
          <w:sz w:val="26"/>
          <w:szCs w:val="26"/>
          <w:lang w:val="nb-NO"/>
        </w:rPr>
        <w:t>tên cơ quan cấp</w:t>
      </w:r>
      <w:r w:rsidRPr="00037655">
        <w:rPr>
          <w:sz w:val="26"/>
          <w:szCs w:val="26"/>
          <w:lang w:val="nb-NO"/>
        </w:rPr>
        <w:t xml:space="preserve">) cấp lần đầu ngày: …………, lần điều chỉnh gần nhất </w:t>
      </w:r>
      <w:r w:rsidRPr="00037655">
        <w:rPr>
          <w:i/>
          <w:sz w:val="26"/>
          <w:szCs w:val="26"/>
          <w:lang w:val="nb-NO"/>
        </w:rPr>
        <w:t>(nếu có)</w:t>
      </w:r>
      <w:r w:rsidRPr="00037655">
        <w:rPr>
          <w:sz w:val="26"/>
          <w:szCs w:val="26"/>
          <w:lang w:val="nb-NO"/>
        </w:rPr>
        <w:t xml:space="preserve"> ngày</w:t>
      </w:r>
      <w:r w:rsidRPr="00037655">
        <w:rPr>
          <w:sz w:val="26"/>
          <w:szCs w:val="26"/>
          <w:lang w:val="nb-NO"/>
        </w:rPr>
        <w:tab/>
      </w:r>
    </w:p>
    <w:p w:rsidR="00D63A50" w:rsidRPr="00037655" w:rsidRDefault="00D63A50" w:rsidP="00D63A50">
      <w:pPr>
        <w:tabs>
          <w:tab w:val="left" w:pos="896"/>
          <w:tab w:val="left" w:leader="dot" w:pos="9072"/>
        </w:tabs>
        <w:spacing w:before="100" w:after="100" w:line="21" w:lineRule="atLeast"/>
        <w:ind w:firstLine="567"/>
        <w:jc w:val="both"/>
        <w:rPr>
          <w:b/>
          <w:sz w:val="26"/>
          <w:szCs w:val="26"/>
          <w:lang w:val="sv-SE"/>
        </w:rPr>
      </w:pPr>
      <w:r w:rsidRPr="00037655">
        <w:rPr>
          <w:b/>
          <w:sz w:val="26"/>
          <w:szCs w:val="26"/>
          <w:lang w:val="nb-NO"/>
        </w:rPr>
        <w:t xml:space="preserve">3. </w:t>
      </w:r>
      <w:r w:rsidRPr="00037655">
        <w:rPr>
          <w:b/>
          <w:sz w:val="26"/>
          <w:szCs w:val="26"/>
          <w:lang w:val="sv-SE"/>
        </w:rPr>
        <w:t>Mã số thuế:</w:t>
      </w: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outlineLvl w:val="0"/>
        <w:rPr>
          <w:b/>
          <w:sz w:val="26"/>
          <w:szCs w:val="26"/>
          <w:lang w:val="sv-SE"/>
        </w:rPr>
      </w:pPr>
      <w:r w:rsidRPr="00037655">
        <w:rPr>
          <w:b/>
          <w:sz w:val="26"/>
          <w:szCs w:val="26"/>
          <w:lang w:val="sv-SE"/>
        </w:rPr>
        <w:t>III. NỘI DUNG GIA HẠN</w:t>
      </w:r>
    </w:p>
    <w:p w:rsidR="00D63A50" w:rsidRPr="00037655" w:rsidRDefault="00D63A50" w:rsidP="00D63A50">
      <w:pPr>
        <w:tabs>
          <w:tab w:val="left" w:leader="dot" w:pos="9072"/>
        </w:tabs>
        <w:spacing w:before="100" w:after="100" w:line="21" w:lineRule="atLeast"/>
        <w:ind w:firstLine="567"/>
        <w:jc w:val="both"/>
        <w:rPr>
          <w:sz w:val="26"/>
          <w:szCs w:val="26"/>
          <w:lang w:val="sv-SE"/>
        </w:rPr>
      </w:pPr>
      <w:r w:rsidRPr="00037655">
        <w:rPr>
          <w:b/>
          <w:sz w:val="26"/>
          <w:szCs w:val="26"/>
          <w:lang w:val="sv-SE"/>
        </w:rPr>
        <w:t xml:space="preserve">1. </w:t>
      </w:r>
      <w:r w:rsidRPr="00037655">
        <w:rPr>
          <w:sz w:val="26"/>
          <w:szCs w:val="26"/>
          <w:lang w:val="sv-SE"/>
        </w:rPr>
        <w:t>Nội dung gia hạn thời hạn hoạt động</w:t>
      </w:r>
    </w:p>
    <w:p w:rsidR="00D63A50" w:rsidRPr="00037655" w:rsidRDefault="00D63A50" w:rsidP="00D63A50">
      <w:pPr>
        <w:tabs>
          <w:tab w:val="left" w:leader="dot" w:pos="9072"/>
        </w:tabs>
        <w:spacing w:before="100" w:after="100" w:line="21" w:lineRule="atLeast"/>
        <w:ind w:firstLine="567"/>
        <w:jc w:val="both"/>
        <w:rPr>
          <w:sz w:val="26"/>
          <w:szCs w:val="26"/>
          <w:lang w:val="sv-SE"/>
        </w:rPr>
      </w:pPr>
      <w:r w:rsidRPr="00037655">
        <w:rPr>
          <w:sz w:val="26"/>
          <w:szCs w:val="26"/>
          <w:lang w:val="sv-SE"/>
        </w:rPr>
        <w:t xml:space="preserve">- Thời hạn hoạt động của dự án đầu tư đã quy định tại các văn bản: Giấy phép đầu tư/Giấy phép kinh doanh </w:t>
      </w:r>
      <w:r w:rsidRPr="00037655">
        <w:rPr>
          <w:i/>
          <w:sz w:val="26"/>
          <w:szCs w:val="26"/>
          <w:lang w:val="sv-SE"/>
        </w:rPr>
        <w:t>(nếu có)</w:t>
      </w:r>
      <w:r w:rsidRPr="00037655">
        <w:rPr>
          <w:sz w:val="26"/>
          <w:szCs w:val="26"/>
          <w:lang w:val="sv-SE"/>
        </w:rPr>
        <w:t xml:space="preserve">, Giấy chứng nhận đầu tư </w:t>
      </w:r>
      <w:r w:rsidRPr="00037655">
        <w:rPr>
          <w:i/>
          <w:sz w:val="26"/>
          <w:szCs w:val="26"/>
          <w:lang w:val="sv-SE"/>
        </w:rPr>
        <w:t>(nếu có)</w:t>
      </w:r>
      <w:r w:rsidRPr="00037655">
        <w:rPr>
          <w:sz w:val="26"/>
          <w:szCs w:val="26"/>
          <w:lang w:val="sv-SE"/>
        </w:rPr>
        <w:t xml:space="preserve">, Giấy chứng nhận đăng ký đầu tư </w:t>
      </w:r>
      <w:r w:rsidRPr="00037655">
        <w:rPr>
          <w:i/>
          <w:sz w:val="26"/>
          <w:szCs w:val="26"/>
          <w:lang w:val="sv-SE"/>
        </w:rPr>
        <w:t>(nếu có)</w:t>
      </w:r>
      <w:r w:rsidRPr="00037655">
        <w:rPr>
          <w:sz w:val="26"/>
          <w:szCs w:val="26"/>
          <w:lang w:val="sv-SE"/>
        </w:rPr>
        <w:t xml:space="preserve">,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xml:space="preserve"> (hoặc tại các văn bản có giá trị tương đương): </w:t>
      </w: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rPr>
          <w:sz w:val="26"/>
          <w:szCs w:val="26"/>
          <w:lang w:val="sv-SE"/>
        </w:rPr>
      </w:pPr>
      <w:r w:rsidRPr="00037655">
        <w:rPr>
          <w:sz w:val="26"/>
          <w:szCs w:val="26"/>
          <w:lang w:val="sv-SE"/>
        </w:rPr>
        <w:t>- Nay đề nghị gia hạn thêm: .......... (số năm), đến năm .........</w:t>
      </w: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rPr>
          <w:sz w:val="26"/>
          <w:szCs w:val="26"/>
          <w:lang w:val="sv-SE"/>
        </w:rPr>
      </w:pPr>
      <w:r w:rsidRPr="00037655">
        <w:rPr>
          <w:b/>
          <w:sz w:val="26"/>
          <w:szCs w:val="26"/>
          <w:lang w:val="sv-SE"/>
        </w:rPr>
        <w:t>2.</w:t>
      </w:r>
      <w:r w:rsidRPr="00037655">
        <w:rPr>
          <w:sz w:val="26"/>
          <w:szCs w:val="26"/>
          <w:lang w:val="sv-SE"/>
        </w:rPr>
        <w:t xml:space="preserve"> Giải trình việc đáp ứng các điều kiện gia hạn hoạt động quy định tại Khoản 4 Điều 44 Luật Đầu tư và Khoản 4 Điều 27 Nghị định 31/2021/NĐ-CP: </w:t>
      </w: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rPr>
          <w:sz w:val="26"/>
          <w:szCs w:val="26"/>
          <w:lang w:val="sv-SE"/>
        </w:rPr>
      </w:pP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rPr>
          <w:sz w:val="26"/>
          <w:szCs w:val="26"/>
          <w:lang w:val="sv-SE"/>
        </w:rPr>
      </w:pP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rPr>
          <w:sz w:val="26"/>
          <w:szCs w:val="26"/>
          <w:lang w:val="sv-SE"/>
        </w:rPr>
      </w:pPr>
      <w:r w:rsidRPr="00037655">
        <w:rPr>
          <w:sz w:val="26"/>
          <w:szCs w:val="26"/>
          <w:lang w:val="sv-SE"/>
        </w:rPr>
        <w:tab/>
      </w:r>
    </w:p>
    <w:p w:rsidR="00D63A50" w:rsidRPr="00037655" w:rsidRDefault="00D63A50" w:rsidP="00D63A50">
      <w:pPr>
        <w:tabs>
          <w:tab w:val="left" w:leader="dot" w:pos="9072"/>
        </w:tabs>
        <w:spacing w:before="100" w:after="100" w:line="21" w:lineRule="atLeast"/>
        <w:ind w:firstLine="567"/>
        <w:jc w:val="both"/>
        <w:outlineLvl w:val="0"/>
        <w:rPr>
          <w:b/>
          <w:sz w:val="26"/>
          <w:szCs w:val="26"/>
          <w:lang w:val="sv-SE"/>
        </w:rPr>
      </w:pPr>
      <w:r w:rsidRPr="00037655">
        <w:rPr>
          <w:b/>
          <w:sz w:val="26"/>
          <w:szCs w:val="26"/>
          <w:lang w:val="sv-SE"/>
        </w:rPr>
        <w:t>IV. CÁC NỘI DUNG ĐIỀU CHỈNH KHÁC</w:t>
      </w:r>
      <w:r w:rsidRPr="00037655">
        <w:rPr>
          <w:rStyle w:val="FootnoteReference"/>
          <w:b/>
          <w:sz w:val="26"/>
          <w:szCs w:val="26"/>
          <w:lang w:val="sv-SE"/>
        </w:rPr>
        <w:footnoteReference w:customMarkFollows="1" w:id="3"/>
        <w:t>3</w:t>
      </w:r>
      <w:r w:rsidRPr="00037655">
        <w:rPr>
          <w:b/>
          <w:sz w:val="26"/>
          <w:szCs w:val="26"/>
          <w:lang w:val="sv-SE"/>
        </w:rPr>
        <w:t xml:space="preserve"> </w:t>
      </w:r>
      <w:r w:rsidRPr="00037655">
        <w:rPr>
          <w:i/>
          <w:sz w:val="26"/>
          <w:szCs w:val="26"/>
          <w:lang w:val="sv-SE"/>
        </w:rPr>
        <w:t>(nếu có)</w:t>
      </w:r>
      <w:r w:rsidRPr="00037655">
        <w:rPr>
          <w:sz w:val="26"/>
          <w:szCs w:val="26"/>
          <w:lang w:val="sv-SE"/>
        </w:rPr>
        <w:t xml:space="preserve">: </w:t>
      </w:r>
    </w:p>
    <w:p w:rsidR="00D63A50" w:rsidRPr="00037655" w:rsidRDefault="00D63A50" w:rsidP="00D63A50">
      <w:pPr>
        <w:tabs>
          <w:tab w:val="left" w:leader="dot" w:pos="9072"/>
        </w:tabs>
        <w:spacing w:before="100" w:after="100" w:line="21" w:lineRule="atLeast"/>
        <w:ind w:firstLine="567"/>
        <w:jc w:val="both"/>
        <w:outlineLvl w:val="0"/>
        <w:rPr>
          <w:sz w:val="26"/>
          <w:szCs w:val="26"/>
          <w:lang w:val="sv-SE"/>
        </w:rPr>
      </w:pPr>
      <w:r w:rsidRPr="00037655">
        <w:rPr>
          <w:sz w:val="26"/>
          <w:szCs w:val="26"/>
          <w:lang w:val="sv-SE"/>
        </w:rPr>
        <w:t>Nhà đầu tư kê khai theo mẫu hướng dẫn tại Biểu A.I.11.h Phụ lục này.</w:t>
      </w:r>
    </w:p>
    <w:p w:rsidR="00D63A50" w:rsidRPr="00170C8B" w:rsidRDefault="00D63A50" w:rsidP="00D63A50">
      <w:pPr>
        <w:tabs>
          <w:tab w:val="left" w:leader="dot" w:pos="9072"/>
        </w:tabs>
        <w:spacing w:before="100" w:after="100" w:line="21" w:lineRule="atLeast"/>
        <w:ind w:firstLine="567"/>
        <w:jc w:val="both"/>
        <w:rPr>
          <w:b/>
          <w:sz w:val="26"/>
          <w:szCs w:val="26"/>
          <w:lang w:val="sv-SE"/>
        </w:rPr>
      </w:pPr>
      <w:r w:rsidRPr="00170C8B">
        <w:rPr>
          <w:b/>
          <w:sz w:val="26"/>
          <w:szCs w:val="26"/>
          <w:lang w:val="sv-SE"/>
        </w:rPr>
        <w:t>V. NHÀ ĐẦU TƯ CAM KẾT:</w:t>
      </w:r>
    </w:p>
    <w:p w:rsidR="00D63A50" w:rsidRPr="00170C8B" w:rsidRDefault="00D63A50" w:rsidP="00D63A50">
      <w:pPr>
        <w:tabs>
          <w:tab w:val="left" w:leader="dot" w:pos="9072"/>
        </w:tabs>
        <w:spacing w:before="100" w:after="100" w:line="21" w:lineRule="atLeast"/>
        <w:ind w:firstLine="567"/>
        <w:jc w:val="both"/>
        <w:rPr>
          <w:sz w:val="26"/>
          <w:szCs w:val="26"/>
          <w:lang w:val="sv-SE"/>
        </w:rPr>
      </w:pPr>
      <w:r w:rsidRPr="00170C8B">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170C8B">
        <w:rPr>
          <w:color w:val="000000"/>
          <w:sz w:val="26"/>
          <w:szCs w:val="26"/>
          <w:lang w:val="sv-SE"/>
        </w:rPr>
        <w:t>ơ</w:t>
      </w:r>
      <w:r w:rsidRPr="00037655">
        <w:rPr>
          <w:color w:val="000000"/>
          <w:sz w:val="26"/>
          <w:szCs w:val="26"/>
          <w:lang w:val="vi-VN"/>
        </w:rPr>
        <w:t> quan nhà nước có thẩm quyền.</w:t>
      </w:r>
    </w:p>
    <w:p w:rsidR="00D63A50" w:rsidRPr="00170C8B" w:rsidRDefault="00D63A50" w:rsidP="00D63A50">
      <w:pPr>
        <w:tabs>
          <w:tab w:val="left" w:leader="dot" w:pos="9072"/>
        </w:tabs>
        <w:spacing w:before="100" w:after="100" w:line="21" w:lineRule="atLeast"/>
        <w:ind w:firstLine="567"/>
        <w:jc w:val="both"/>
        <w:rPr>
          <w:sz w:val="26"/>
          <w:szCs w:val="26"/>
          <w:lang w:val="sv-SE"/>
        </w:rPr>
      </w:pPr>
      <w:r w:rsidRPr="00170C8B">
        <w:rPr>
          <w:sz w:val="26"/>
          <w:szCs w:val="26"/>
          <w:lang w:val="sv-SE"/>
        </w:rPr>
        <w:t xml:space="preserve">2. Chấp hành các quy định của pháp luật Việt Nam và các quy định tại </w:t>
      </w:r>
      <w:r w:rsidRPr="00037655">
        <w:rPr>
          <w:sz w:val="26"/>
          <w:szCs w:val="26"/>
          <w:lang w:val="sv-SE"/>
        </w:rPr>
        <w:t xml:space="preserve">Giấy phép đầu tư/Giấy phép kinh doanh </w:t>
      </w:r>
      <w:r w:rsidRPr="00037655">
        <w:rPr>
          <w:i/>
          <w:sz w:val="26"/>
          <w:szCs w:val="26"/>
          <w:lang w:val="sv-SE"/>
        </w:rPr>
        <w:t>(nếu có)</w:t>
      </w:r>
      <w:r w:rsidRPr="00037655">
        <w:rPr>
          <w:sz w:val="26"/>
          <w:szCs w:val="26"/>
          <w:lang w:val="sv-SE"/>
        </w:rPr>
        <w:t xml:space="preserve">, Giấy chứng nhận đầu tư </w:t>
      </w:r>
      <w:r w:rsidRPr="00037655">
        <w:rPr>
          <w:i/>
          <w:sz w:val="26"/>
          <w:szCs w:val="26"/>
          <w:lang w:val="sv-SE"/>
        </w:rPr>
        <w:t>(nếu có)</w:t>
      </w:r>
      <w:r w:rsidRPr="00037655">
        <w:rPr>
          <w:sz w:val="26"/>
          <w:szCs w:val="26"/>
          <w:lang w:val="sv-SE"/>
        </w:rPr>
        <w:t xml:space="preserve">, Giấy chứng nhận đăng ký đầu tư </w:t>
      </w:r>
      <w:r w:rsidRPr="00037655">
        <w:rPr>
          <w:i/>
          <w:sz w:val="26"/>
          <w:szCs w:val="26"/>
          <w:lang w:val="sv-SE"/>
        </w:rPr>
        <w:t xml:space="preserve">(nếu có), </w:t>
      </w:r>
      <w:r w:rsidRPr="00170C8B">
        <w:rPr>
          <w:sz w:val="26"/>
          <w:szCs w:val="26"/>
          <w:lang w:val="sv-SE"/>
        </w:rPr>
        <w:t xml:space="preserve">Quyết định chấp thuận chủ trương đầu tư/Quyết định chấp thuận nhà đầu tư/Quyết định chấp thuận chủ trương đầu tư đồng thời với chấp thuận nhà đầu tư </w:t>
      </w:r>
      <w:r w:rsidRPr="00170C8B">
        <w:rPr>
          <w:i/>
          <w:sz w:val="26"/>
          <w:szCs w:val="26"/>
          <w:lang w:val="sv-SE"/>
        </w:rPr>
        <w:t>(nếu có)</w:t>
      </w:r>
      <w:r w:rsidRPr="00170C8B">
        <w:rPr>
          <w:sz w:val="26"/>
          <w:szCs w:val="26"/>
          <w:lang w:val="sv-SE"/>
        </w:rPr>
        <w:t>.</w:t>
      </w:r>
    </w:p>
    <w:p w:rsidR="00D63A50" w:rsidRPr="00170C8B" w:rsidRDefault="00D63A50" w:rsidP="00D63A50">
      <w:pPr>
        <w:tabs>
          <w:tab w:val="left" w:leader="dot" w:pos="9072"/>
        </w:tabs>
        <w:spacing w:before="100" w:after="100" w:line="21" w:lineRule="atLeast"/>
        <w:ind w:firstLine="567"/>
        <w:jc w:val="both"/>
        <w:rPr>
          <w:b/>
          <w:sz w:val="26"/>
          <w:szCs w:val="26"/>
          <w:lang w:val="sv-SE"/>
        </w:rPr>
      </w:pPr>
      <w:r w:rsidRPr="00170C8B">
        <w:rPr>
          <w:b/>
          <w:sz w:val="26"/>
          <w:szCs w:val="26"/>
          <w:lang w:val="sv-SE"/>
        </w:rPr>
        <w:t>VI. HỒ SƠ KÈM THEO</w:t>
      </w:r>
    </w:p>
    <w:p w:rsidR="00D63A50" w:rsidRPr="00037655" w:rsidRDefault="00D63A50" w:rsidP="00D63A50">
      <w:pPr>
        <w:tabs>
          <w:tab w:val="left" w:leader="dot" w:pos="9072"/>
        </w:tabs>
        <w:spacing w:before="100" w:after="100" w:line="21" w:lineRule="atLeast"/>
        <w:ind w:firstLine="567"/>
        <w:jc w:val="both"/>
        <w:rPr>
          <w:i/>
          <w:sz w:val="26"/>
          <w:szCs w:val="26"/>
          <w:lang w:val="pt-BR"/>
        </w:rPr>
      </w:pPr>
      <w:r w:rsidRPr="00170C8B">
        <w:rPr>
          <w:sz w:val="26"/>
          <w:szCs w:val="26"/>
          <w:lang w:val="sv-SE"/>
        </w:rPr>
        <w:t>1. Hồ sơ quy định tại iểm a Khoản 2 Điều 55 Nghị định 31/2021/NĐ-CP.</w:t>
      </w:r>
    </w:p>
    <w:p w:rsidR="00D63A50" w:rsidRPr="00037655" w:rsidRDefault="00D63A50" w:rsidP="00D63A50">
      <w:pPr>
        <w:tabs>
          <w:tab w:val="left" w:leader="dot" w:pos="9072"/>
        </w:tabs>
        <w:spacing w:before="100" w:after="100" w:line="21" w:lineRule="atLeast"/>
        <w:ind w:firstLine="567"/>
        <w:jc w:val="both"/>
        <w:rPr>
          <w:spacing w:val="-4"/>
          <w:sz w:val="26"/>
          <w:szCs w:val="26"/>
          <w:lang w:val="pt-BR"/>
        </w:rPr>
      </w:pPr>
      <w:r w:rsidRPr="00037655">
        <w:rPr>
          <w:spacing w:val="-4"/>
          <w:sz w:val="26"/>
          <w:szCs w:val="26"/>
          <w:lang w:val="pt-BR"/>
        </w:rPr>
        <w:t>2. Bản sao</w:t>
      </w:r>
      <w:r w:rsidRPr="00037655">
        <w:rPr>
          <w:spacing w:val="-4"/>
          <w:sz w:val="26"/>
          <w:szCs w:val="26"/>
          <w:lang w:val="sv-SE"/>
        </w:rPr>
        <w:t xml:space="preserve"> Giấy phép đầu tư </w:t>
      </w:r>
      <w:r w:rsidRPr="00037655">
        <w:rPr>
          <w:i/>
          <w:spacing w:val="-4"/>
          <w:sz w:val="26"/>
          <w:szCs w:val="26"/>
          <w:lang w:val="sv-SE"/>
        </w:rPr>
        <w:t>(nếu có)</w:t>
      </w:r>
      <w:r w:rsidRPr="00037655">
        <w:rPr>
          <w:spacing w:val="-4"/>
          <w:sz w:val="26"/>
          <w:szCs w:val="26"/>
          <w:lang w:val="sv-SE"/>
        </w:rPr>
        <w:t xml:space="preserve">, Giấy chứng nhận đầu tư </w:t>
      </w:r>
      <w:r w:rsidRPr="00037655">
        <w:rPr>
          <w:i/>
          <w:spacing w:val="-4"/>
          <w:sz w:val="26"/>
          <w:szCs w:val="26"/>
          <w:lang w:val="sv-SE"/>
        </w:rPr>
        <w:t>(nếu có)</w:t>
      </w:r>
      <w:r w:rsidRPr="00037655">
        <w:rPr>
          <w:spacing w:val="-4"/>
          <w:sz w:val="26"/>
          <w:szCs w:val="26"/>
          <w:lang w:val="sv-SE"/>
        </w:rPr>
        <w:t xml:space="preserve">, Giấy chứng nhận đăng ký đầu tư </w:t>
      </w:r>
      <w:r w:rsidRPr="00037655">
        <w:rPr>
          <w:i/>
          <w:spacing w:val="-4"/>
          <w:sz w:val="26"/>
          <w:szCs w:val="26"/>
          <w:lang w:val="sv-SE"/>
        </w:rPr>
        <w:t>(nếu có)</w:t>
      </w:r>
      <w:r w:rsidRPr="00037655">
        <w:rPr>
          <w:spacing w:val="-4"/>
          <w:sz w:val="26"/>
          <w:szCs w:val="26"/>
          <w:lang w:val="sv-SE"/>
        </w:rPr>
        <w:t xml:space="preserve">, Quyết định chấp thuận (điều chỉnh) chủ trương đầu tư </w:t>
      </w:r>
      <w:r w:rsidRPr="00037655">
        <w:rPr>
          <w:i/>
          <w:spacing w:val="-4"/>
          <w:sz w:val="26"/>
          <w:szCs w:val="26"/>
          <w:lang w:val="sv-SE"/>
        </w:rPr>
        <w:t>(nếu có)</w:t>
      </w:r>
      <w:r w:rsidRPr="00037655">
        <w:rPr>
          <w:spacing w:val="-4"/>
          <w:sz w:val="26"/>
          <w:szCs w:val="26"/>
          <w:lang w:val="sv-SE"/>
        </w:rPr>
        <w:t xml:space="preserve">, </w:t>
      </w:r>
      <w:r w:rsidRPr="00037655">
        <w:rPr>
          <w:spacing w:val="-4"/>
          <w:sz w:val="26"/>
          <w:szCs w:val="26"/>
          <w:lang w:val="sv-SE"/>
        </w:rPr>
        <w:lastRenderedPageBreak/>
        <w:t xml:space="preserve">Quyết định chấp thuận (điều chỉnh) nhà đầu tư </w:t>
      </w:r>
      <w:r w:rsidRPr="00037655">
        <w:rPr>
          <w:i/>
          <w:spacing w:val="-4"/>
          <w:sz w:val="26"/>
          <w:szCs w:val="26"/>
          <w:lang w:val="sv-SE"/>
        </w:rPr>
        <w:t>(nếu có)</w:t>
      </w:r>
      <w:r w:rsidRPr="00037655">
        <w:rPr>
          <w:spacing w:val="-4"/>
          <w:sz w:val="26"/>
          <w:szCs w:val="26"/>
          <w:lang w:val="sv-SE"/>
        </w:rPr>
        <w:t xml:space="preserve">, Quyết định chấp thuận (điều chỉnh) chủ trương đầu tư đồng thời với chấp thuận nhà đầu tư </w:t>
      </w:r>
      <w:r w:rsidRPr="00037655">
        <w:rPr>
          <w:i/>
          <w:spacing w:val="-4"/>
          <w:sz w:val="26"/>
          <w:szCs w:val="26"/>
          <w:lang w:val="sv-SE"/>
        </w:rPr>
        <w:t>(nếu có)</w:t>
      </w:r>
      <w:r w:rsidRPr="00037655">
        <w:rPr>
          <w:spacing w:val="-4"/>
          <w:sz w:val="26"/>
          <w:szCs w:val="26"/>
          <w:lang w:val="sv-SE"/>
        </w:rPr>
        <w:t xml:space="preserve">......... </w:t>
      </w:r>
      <w:r w:rsidRPr="00037655">
        <w:rPr>
          <w:i/>
          <w:spacing w:val="-4"/>
          <w:sz w:val="26"/>
          <w:szCs w:val="26"/>
          <w:lang w:val="sv-SE"/>
        </w:rPr>
        <w:t>(số, ngày cấp, cơ quan cấp)</w:t>
      </w:r>
      <w:r w:rsidRPr="00037655">
        <w:rPr>
          <w:spacing w:val="-4"/>
          <w:sz w:val="26"/>
          <w:szCs w:val="26"/>
          <w:lang w:val="sv-SE"/>
        </w:rPr>
        <w:t>.</w:t>
      </w:r>
    </w:p>
    <w:tbl>
      <w:tblPr>
        <w:tblW w:w="0" w:type="auto"/>
        <w:tblCellMar>
          <w:left w:w="10" w:type="dxa"/>
          <w:right w:w="10" w:type="dxa"/>
        </w:tblCellMar>
        <w:tblLook w:val="04A0" w:firstRow="1" w:lastRow="0" w:firstColumn="1" w:lastColumn="0" w:noHBand="0" w:noVBand="1"/>
      </w:tblPr>
      <w:tblGrid>
        <w:gridCol w:w="3285"/>
        <w:gridCol w:w="5787"/>
      </w:tblGrid>
      <w:tr w:rsidR="00D63A50" w:rsidRPr="00170C8B" w:rsidTr="00703FB3">
        <w:trPr>
          <w:trHeight w:val="603"/>
        </w:trPr>
        <w:tc>
          <w:tcPr>
            <w:tcW w:w="3285" w:type="dxa"/>
            <w:shd w:val="clear" w:color="auto" w:fill="FFFFFF"/>
            <w:tcMar>
              <w:top w:w="0" w:type="dxa"/>
              <w:left w:w="108" w:type="dxa"/>
              <w:bottom w:w="0" w:type="dxa"/>
              <w:right w:w="108" w:type="dxa"/>
            </w:tcMar>
          </w:tcPr>
          <w:p w:rsidR="00D63A50" w:rsidRPr="00037655" w:rsidRDefault="00D63A50" w:rsidP="00703FB3">
            <w:pPr>
              <w:tabs>
                <w:tab w:val="left" w:leader="dot" w:pos="9072"/>
              </w:tabs>
              <w:spacing w:before="80" w:after="80" w:line="21" w:lineRule="atLeast"/>
              <w:ind w:firstLine="567"/>
              <w:jc w:val="both"/>
              <w:rPr>
                <w:sz w:val="26"/>
                <w:szCs w:val="26"/>
                <w:lang w:val="pt-BR"/>
              </w:rPr>
            </w:pPr>
          </w:p>
        </w:tc>
        <w:tc>
          <w:tcPr>
            <w:tcW w:w="5787" w:type="dxa"/>
            <w:shd w:val="clear" w:color="auto" w:fill="FFFFFF"/>
            <w:tcMar>
              <w:top w:w="0" w:type="dxa"/>
              <w:left w:w="108" w:type="dxa"/>
              <w:bottom w:w="0" w:type="dxa"/>
              <w:right w:w="108" w:type="dxa"/>
            </w:tcMar>
            <w:hideMark/>
          </w:tcPr>
          <w:p w:rsidR="00D63A50" w:rsidRPr="00037655" w:rsidRDefault="00D63A50"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ngày ….. tháng ….. năm …</w:t>
            </w:r>
          </w:p>
          <w:p w:rsidR="00D63A50" w:rsidRPr="00037655" w:rsidRDefault="00D63A50"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D63A50" w:rsidRPr="00037655" w:rsidRDefault="00D63A50" w:rsidP="00703FB3">
            <w:pPr>
              <w:tabs>
                <w:tab w:val="left" w:leader="dot" w:pos="9072"/>
              </w:tabs>
              <w:spacing w:before="80" w:after="80" w:line="21" w:lineRule="atLeast"/>
              <w:ind w:firstLine="567"/>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D63A50" w:rsidRPr="00170C8B" w:rsidRDefault="00D63A50" w:rsidP="00D63A50">
      <w:pPr>
        <w:spacing w:before="60" w:after="60"/>
        <w:rPr>
          <w:color w:val="FF0000"/>
          <w:lang w:val="pt-BR"/>
        </w:rPr>
      </w:pPr>
    </w:p>
    <w:p w:rsidR="00F16B13" w:rsidRPr="00D63A50" w:rsidRDefault="00F16B13" w:rsidP="00D63A50"/>
    <w:sectPr w:rsidR="00F16B13" w:rsidRPr="00D63A50"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8B" w:rsidRDefault="000F1B8B" w:rsidP="005C408C">
      <w:r>
        <w:separator/>
      </w:r>
    </w:p>
  </w:endnote>
  <w:endnote w:type="continuationSeparator" w:id="0">
    <w:p w:rsidR="000F1B8B" w:rsidRDefault="000F1B8B"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8B" w:rsidRDefault="000F1B8B" w:rsidP="005C408C">
      <w:r>
        <w:separator/>
      </w:r>
    </w:p>
  </w:footnote>
  <w:footnote w:type="continuationSeparator" w:id="0">
    <w:p w:rsidR="000F1B8B" w:rsidRDefault="000F1B8B" w:rsidP="005C408C">
      <w:r>
        <w:continuationSeparator/>
      </w:r>
    </w:p>
  </w:footnote>
  <w:footnote w:id="1">
    <w:p w:rsidR="00D63A50" w:rsidRPr="00170C8B" w:rsidRDefault="00D63A50" w:rsidP="00D63A50">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D63A50" w:rsidRPr="00170C8B" w:rsidRDefault="00D63A50" w:rsidP="00D63A50">
      <w:pPr>
        <w:pStyle w:val="FootnoteText"/>
        <w:jc w:val="both"/>
        <w:rPr>
          <w:lang w:val="vi-VN"/>
        </w:rPr>
      </w:pPr>
      <w:r>
        <w:rPr>
          <w:rStyle w:val="FootnoteReference"/>
        </w:rPr>
        <w:footnoteRef/>
      </w:r>
      <w:r w:rsidRPr="00170C8B">
        <w:rPr>
          <w:lang w:val="vi-VN"/>
        </w:rPr>
        <w:t xml:space="preserve"> Là một trong các loại giấy tờ sau: Quyết định thành lập, Giấy chứng nhận đăng ký doanh nghiệp, tài liệu tương đương khác.</w:t>
      </w:r>
    </w:p>
  </w:footnote>
  <w:footnote w:id="3">
    <w:p w:rsidR="00D63A50" w:rsidRPr="00170C8B" w:rsidRDefault="00D63A50" w:rsidP="00D63A50">
      <w:pPr>
        <w:pStyle w:val="FootnoteText"/>
        <w:rPr>
          <w:lang w:val="vi-VN"/>
        </w:rPr>
      </w:pPr>
      <w:r w:rsidRPr="00170C8B">
        <w:rPr>
          <w:rStyle w:val="FootnoteReference"/>
          <w:lang w:val="vi-VN"/>
        </w:rPr>
        <w:t>3</w:t>
      </w:r>
      <w:r w:rsidRPr="00170C8B">
        <w:rPr>
          <w:lang w:val="vi-VN"/>
        </w:rPr>
        <w:t xml:space="preserve"> Trong trường hợp đề nghị gia hạn đồng thời đề nghị điều chỉnh dự 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0F1B8B"/>
    <w:rsid w:val="001C20DE"/>
    <w:rsid w:val="001F1227"/>
    <w:rsid w:val="00252FD4"/>
    <w:rsid w:val="00276EF8"/>
    <w:rsid w:val="002B6339"/>
    <w:rsid w:val="002F03A2"/>
    <w:rsid w:val="005C408C"/>
    <w:rsid w:val="00616132"/>
    <w:rsid w:val="00710661"/>
    <w:rsid w:val="00847DDC"/>
    <w:rsid w:val="00BD75E1"/>
    <w:rsid w:val="00BF4EEC"/>
    <w:rsid w:val="00C36117"/>
    <w:rsid w:val="00C82E16"/>
    <w:rsid w:val="00D63A50"/>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2021-09-13T01:05:00Z</dcterms:created>
  <dcterms:modified xsi:type="dcterms:W3CDTF">2021-09-13T01:05:00Z</dcterms:modified>
</cp:coreProperties>
</file>