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14" w:rsidRPr="00413BF9" w:rsidRDefault="00CD0C14" w:rsidP="00CD0C14">
      <w:pPr>
        <w:jc w:val="center"/>
        <w:rPr>
          <w:rFonts w:ascii="Times New Roman" w:hAnsi="Times New Roman"/>
          <w:b/>
          <w:i/>
          <w:sz w:val="4"/>
          <w:szCs w:val="28"/>
        </w:rPr>
      </w:pPr>
    </w:p>
    <w:tbl>
      <w:tblPr>
        <w:tblW w:w="10718" w:type="dxa"/>
        <w:tblInd w:w="-885" w:type="dxa"/>
        <w:tblLayout w:type="fixed"/>
        <w:tblLook w:val="0000" w:firstRow="0" w:lastRow="0" w:firstColumn="0" w:lastColumn="0" w:noHBand="0" w:noVBand="0"/>
      </w:tblPr>
      <w:tblGrid>
        <w:gridCol w:w="5239"/>
        <w:gridCol w:w="5479"/>
      </w:tblGrid>
      <w:tr w:rsidR="00013DF4" w:rsidRPr="00413BF9" w:rsidTr="00965B15">
        <w:tc>
          <w:tcPr>
            <w:tcW w:w="5239" w:type="dxa"/>
          </w:tcPr>
          <w:p w:rsidR="00013DF4" w:rsidRPr="00413BF9" w:rsidRDefault="00013DF4" w:rsidP="008E2FEB">
            <w:pPr>
              <w:spacing w:after="0" w:line="240" w:lineRule="auto"/>
              <w:jc w:val="center"/>
              <w:rPr>
                <w:rFonts w:ascii="Times New Roman" w:hAnsi="Times New Roman"/>
                <w:sz w:val="24"/>
                <w:szCs w:val="24"/>
              </w:rPr>
            </w:pPr>
            <w:r w:rsidRPr="00413BF9">
              <w:rPr>
                <w:rFonts w:ascii="Times New Roman" w:hAnsi="Times New Roman"/>
                <w:sz w:val="24"/>
                <w:szCs w:val="24"/>
              </w:rPr>
              <w:t>LIÊN ĐOÀN LAO ĐỘNG TỈNH BẮC NINH</w:t>
            </w:r>
          </w:p>
        </w:tc>
        <w:tc>
          <w:tcPr>
            <w:tcW w:w="5479" w:type="dxa"/>
          </w:tcPr>
          <w:p w:rsidR="00013DF4" w:rsidRPr="00413BF9" w:rsidRDefault="00013DF4" w:rsidP="008E2FEB">
            <w:pPr>
              <w:spacing w:after="0" w:line="240" w:lineRule="auto"/>
              <w:jc w:val="center"/>
              <w:rPr>
                <w:rFonts w:ascii="Times New Roman" w:hAnsi="Times New Roman"/>
                <w:b/>
                <w:sz w:val="24"/>
                <w:szCs w:val="24"/>
              </w:rPr>
            </w:pPr>
            <w:r w:rsidRPr="00413BF9">
              <w:rPr>
                <w:rFonts w:ascii="Times New Roman" w:hAnsi="Times New Roman"/>
                <w:b/>
                <w:sz w:val="24"/>
                <w:szCs w:val="24"/>
              </w:rPr>
              <w:t>CỘNG HOÀ XÃ HỘI CHỦ NGHĨA VIỆT NAM</w:t>
            </w:r>
          </w:p>
        </w:tc>
      </w:tr>
      <w:tr w:rsidR="00013DF4" w:rsidRPr="00413BF9" w:rsidTr="00965B15">
        <w:tc>
          <w:tcPr>
            <w:tcW w:w="5239" w:type="dxa"/>
          </w:tcPr>
          <w:p w:rsidR="00013DF4" w:rsidRPr="00413BF9" w:rsidRDefault="00766ECD" w:rsidP="008E2FEB">
            <w:pPr>
              <w:spacing w:after="0" w:line="240" w:lineRule="auto"/>
              <w:jc w:val="center"/>
              <w:rPr>
                <w:rFonts w:ascii="Times New Roman" w:hAnsi="Times New Roman"/>
                <w:b/>
                <w:sz w:val="26"/>
                <w:szCs w:val="24"/>
              </w:rPr>
            </w:pPr>
            <w:r w:rsidRPr="00413BF9">
              <w:rPr>
                <w:rFonts w:ascii="Times New Roman" w:hAnsi="Times New Roman"/>
                <w:sz w:val="26"/>
                <w:szCs w:val="24"/>
              </w:rPr>
              <w:pict>
                <v:line id="Line 4" o:spid="_x0000_s1028" style="position:absolute;left:0;text-align:left;z-index:251658240;mso-position-horizontal-relative:text;mso-position-vertical-relative:text" from="15.35pt,14.3pt" to="232.95pt,14.3pt" strokeweight=".8pt"/>
              </w:pict>
            </w:r>
            <w:r w:rsidR="00013DF4" w:rsidRPr="00413BF9">
              <w:rPr>
                <w:rFonts w:ascii="Times New Roman" w:hAnsi="Times New Roman"/>
                <w:b/>
                <w:sz w:val="26"/>
                <w:szCs w:val="24"/>
              </w:rPr>
              <w:t>CÔNG ĐOÀN CÁC KHU CÔNG NGHIỆP</w:t>
            </w:r>
          </w:p>
        </w:tc>
        <w:tc>
          <w:tcPr>
            <w:tcW w:w="5479" w:type="dxa"/>
          </w:tcPr>
          <w:p w:rsidR="00013DF4" w:rsidRPr="00413BF9" w:rsidRDefault="00766ECD" w:rsidP="008E2FEB">
            <w:pPr>
              <w:spacing w:after="0" w:line="240" w:lineRule="auto"/>
              <w:jc w:val="center"/>
              <w:rPr>
                <w:rFonts w:ascii="Times New Roman" w:hAnsi="Times New Roman"/>
                <w:b/>
                <w:sz w:val="26"/>
                <w:szCs w:val="24"/>
              </w:rPr>
            </w:pPr>
            <w:r w:rsidRPr="00413BF9">
              <w:rPr>
                <w:rFonts w:ascii="Times New Roman" w:hAnsi="Times New Roman"/>
                <w:sz w:val="26"/>
                <w:szCs w:val="24"/>
              </w:rPr>
              <w:pict>
                <v:line id="Line 5" o:spid="_x0000_s1029" style="position:absolute;left:0;text-align:left;z-index:251661312;mso-position-horizontal-relative:text;mso-position-vertical-relative:text" from="61pt,16.15pt" to="203.8pt,16.15pt" strokeweight=".8pt"/>
              </w:pict>
            </w:r>
            <w:r w:rsidR="00013DF4" w:rsidRPr="00413BF9">
              <w:rPr>
                <w:rFonts w:ascii="Times New Roman" w:hAnsi="Times New Roman"/>
                <w:b/>
                <w:sz w:val="26"/>
                <w:szCs w:val="24"/>
              </w:rPr>
              <w:t xml:space="preserve">Độc lập </w:t>
            </w:r>
            <w:r w:rsidR="00013DF4" w:rsidRPr="00413BF9">
              <w:rPr>
                <w:rFonts w:ascii="Times New Roman" w:hAnsi="Times New Roman"/>
                <w:sz w:val="26"/>
                <w:szCs w:val="24"/>
              </w:rPr>
              <w:t>-</w:t>
            </w:r>
            <w:r w:rsidR="00013DF4" w:rsidRPr="00413BF9">
              <w:rPr>
                <w:rFonts w:ascii="Times New Roman" w:hAnsi="Times New Roman"/>
                <w:b/>
                <w:sz w:val="26"/>
                <w:szCs w:val="24"/>
              </w:rPr>
              <w:t xml:space="preserve"> Tự do </w:t>
            </w:r>
            <w:r w:rsidR="00013DF4" w:rsidRPr="00413BF9">
              <w:rPr>
                <w:rFonts w:ascii="Times New Roman" w:hAnsi="Times New Roman"/>
                <w:sz w:val="26"/>
                <w:szCs w:val="24"/>
              </w:rPr>
              <w:t>-</w:t>
            </w:r>
            <w:r w:rsidR="00013DF4" w:rsidRPr="00413BF9">
              <w:rPr>
                <w:rFonts w:ascii="Times New Roman" w:hAnsi="Times New Roman"/>
                <w:b/>
                <w:sz w:val="26"/>
                <w:szCs w:val="24"/>
              </w:rPr>
              <w:t xml:space="preserve"> Hạnh phúc</w:t>
            </w:r>
          </w:p>
        </w:tc>
      </w:tr>
      <w:tr w:rsidR="00013DF4" w:rsidRPr="00413BF9" w:rsidTr="00965B15">
        <w:tc>
          <w:tcPr>
            <w:tcW w:w="5239" w:type="dxa"/>
          </w:tcPr>
          <w:p w:rsidR="008E2FEB" w:rsidRPr="00413BF9" w:rsidRDefault="008E2FEB" w:rsidP="008E2FEB">
            <w:pPr>
              <w:spacing w:after="0" w:line="240" w:lineRule="auto"/>
              <w:jc w:val="center"/>
              <w:rPr>
                <w:rFonts w:ascii="Times New Roman" w:hAnsi="Times New Roman"/>
                <w:sz w:val="26"/>
                <w:szCs w:val="26"/>
              </w:rPr>
            </w:pPr>
          </w:p>
          <w:p w:rsidR="00013DF4" w:rsidRPr="00413BF9" w:rsidRDefault="00013DF4" w:rsidP="008E2FEB">
            <w:pPr>
              <w:spacing w:after="0" w:line="240" w:lineRule="auto"/>
              <w:jc w:val="center"/>
              <w:rPr>
                <w:rFonts w:ascii="Times New Roman" w:hAnsi="Times New Roman"/>
                <w:sz w:val="26"/>
              </w:rPr>
            </w:pPr>
            <w:r w:rsidRPr="00413BF9">
              <w:rPr>
                <w:rFonts w:ascii="Times New Roman" w:hAnsi="Times New Roman"/>
                <w:sz w:val="26"/>
                <w:szCs w:val="26"/>
              </w:rPr>
              <w:t>Số:</w:t>
            </w:r>
            <w:r w:rsidR="00930BED" w:rsidRPr="00413BF9">
              <w:rPr>
                <w:rFonts w:ascii="Times New Roman" w:hAnsi="Times New Roman"/>
                <w:sz w:val="26"/>
                <w:szCs w:val="26"/>
              </w:rPr>
              <w:t xml:space="preserve"> 02</w:t>
            </w:r>
            <w:r w:rsidRPr="00413BF9">
              <w:rPr>
                <w:rFonts w:ascii="Times New Roman" w:hAnsi="Times New Roman"/>
                <w:sz w:val="26"/>
                <w:szCs w:val="26"/>
              </w:rPr>
              <w:t>/HD-CĐCKCN</w:t>
            </w:r>
          </w:p>
        </w:tc>
        <w:tc>
          <w:tcPr>
            <w:tcW w:w="5479" w:type="dxa"/>
          </w:tcPr>
          <w:p w:rsidR="008E2FEB" w:rsidRPr="00413BF9" w:rsidRDefault="008E2FEB" w:rsidP="008E2FEB">
            <w:pPr>
              <w:spacing w:after="0" w:line="240" w:lineRule="auto"/>
              <w:jc w:val="center"/>
              <w:rPr>
                <w:rFonts w:ascii="Times New Roman" w:hAnsi="Times New Roman"/>
                <w:i/>
                <w:sz w:val="26"/>
              </w:rPr>
            </w:pPr>
          </w:p>
          <w:p w:rsidR="00013DF4" w:rsidRPr="00413BF9" w:rsidRDefault="00013DF4" w:rsidP="008E2FEB">
            <w:pPr>
              <w:spacing w:after="0" w:line="240" w:lineRule="auto"/>
              <w:jc w:val="center"/>
              <w:rPr>
                <w:rFonts w:ascii="Times New Roman" w:hAnsi="Times New Roman"/>
                <w:sz w:val="26"/>
              </w:rPr>
            </w:pPr>
            <w:r w:rsidRPr="00413BF9">
              <w:rPr>
                <w:rFonts w:ascii="Times New Roman" w:hAnsi="Times New Roman"/>
                <w:i/>
                <w:sz w:val="26"/>
              </w:rPr>
              <w:t xml:space="preserve">Bắc Ninh, ngày  </w:t>
            </w:r>
            <w:r w:rsidR="00930BED" w:rsidRPr="00413BF9">
              <w:rPr>
                <w:rFonts w:ascii="Times New Roman" w:hAnsi="Times New Roman"/>
                <w:i/>
                <w:sz w:val="26"/>
              </w:rPr>
              <w:t xml:space="preserve">05 </w:t>
            </w:r>
            <w:r w:rsidRPr="00413BF9">
              <w:rPr>
                <w:rFonts w:ascii="Times New Roman" w:hAnsi="Times New Roman"/>
                <w:i/>
                <w:sz w:val="26"/>
              </w:rPr>
              <w:t>tháng 02 năm 2021</w:t>
            </w:r>
          </w:p>
        </w:tc>
      </w:tr>
    </w:tbl>
    <w:p w:rsidR="00CD0C14" w:rsidRPr="00413BF9" w:rsidRDefault="00CD0C14" w:rsidP="00CD0C14">
      <w:pPr>
        <w:tabs>
          <w:tab w:val="left" w:pos="5580"/>
        </w:tabs>
        <w:autoSpaceDE w:val="0"/>
        <w:spacing w:after="0" w:line="288" w:lineRule="auto"/>
        <w:jc w:val="center"/>
        <w:rPr>
          <w:rFonts w:ascii="Times New Roman" w:hAnsi="Times New Roman"/>
          <w:b/>
          <w:bCs/>
          <w:color w:val="000000"/>
          <w:sz w:val="28"/>
          <w:szCs w:val="28"/>
        </w:rPr>
      </w:pPr>
    </w:p>
    <w:p w:rsidR="00CD0C14" w:rsidRPr="00413BF9" w:rsidRDefault="00CD0C14" w:rsidP="00CD0C14">
      <w:pPr>
        <w:tabs>
          <w:tab w:val="left" w:pos="5580"/>
        </w:tabs>
        <w:autoSpaceDE w:val="0"/>
        <w:spacing w:after="0" w:line="288" w:lineRule="auto"/>
        <w:jc w:val="center"/>
        <w:rPr>
          <w:rFonts w:ascii="Times New Roman" w:hAnsi="Times New Roman"/>
          <w:b/>
          <w:bCs/>
          <w:color w:val="000000"/>
          <w:sz w:val="28"/>
          <w:szCs w:val="28"/>
        </w:rPr>
      </w:pPr>
      <w:r w:rsidRPr="00413BF9">
        <w:rPr>
          <w:rFonts w:ascii="Times New Roman" w:hAnsi="Times New Roman"/>
          <w:b/>
          <w:bCs/>
          <w:color w:val="000000"/>
          <w:sz w:val="28"/>
          <w:szCs w:val="28"/>
        </w:rPr>
        <w:t>HƯỚNG DẪN</w:t>
      </w:r>
    </w:p>
    <w:p w:rsidR="00CD0C14" w:rsidRPr="00413BF9" w:rsidRDefault="00CD0C14" w:rsidP="00CD0C14">
      <w:pPr>
        <w:tabs>
          <w:tab w:val="left" w:pos="5580"/>
        </w:tabs>
        <w:autoSpaceDE w:val="0"/>
        <w:spacing w:after="0" w:line="288" w:lineRule="auto"/>
        <w:jc w:val="center"/>
        <w:rPr>
          <w:rFonts w:ascii="Times New Roman" w:hAnsi="Times New Roman"/>
          <w:b/>
          <w:bCs/>
          <w:noProof/>
          <w:color w:val="000000"/>
          <w:sz w:val="28"/>
          <w:szCs w:val="28"/>
        </w:rPr>
      </w:pPr>
      <w:r w:rsidRPr="00413BF9">
        <w:rPr>
          <w:rFonts w:ascii="Times New Roman" w:hAnsi="Times New Roman"/>
          <w:b/>
          <w:bCs/>
          <w:noProof/>
          <w:color w:val="000000"/>
          <w:sz w:val="28"/>
          <w:szCs w:val="28"/>
        </w:rPr>
        <w:t>Tuyên truyền cuộc bầu cử đại biểu Quốc hội khóa XV</w:t>
      </w:r>
    </w:p>
    <w:p w:rsidR="00CD0C14" w:rsidRPr="00413BF9" w:rsidRDefault="00CD0C14" w:rsidP="00CD0C14">
      <w:pPr>
        <w:tabs>
          <w:tab w:val="left" w:pos="5580"/>
        </w:tabs>
        <w:autoSpaceDE w:val="0"/>
        <w:spacing w:after="0" w:line="288" w:lineRule="auto"/>
        <w:jc w:val="center"/>
        <w:rPr>
          <w:rFonts w:ascii="Times New Roman" w:hAnsi="Times New Roman"/>
          <w:b/>
          <w:bCs/>
          <w:sz w:val="28"/>
          <w:szCs w:val="28"/>
        </w:rPr>
      </w:pPr>
      <w:r w:rsidRPr="00413BF9">
        <w:rPr>
          <w:rFonts w:ascii="Times New Roman" w:hAnsi="Times New Roman"/>
          <w:b/>
          <w:bCs/>
          <w:noProof/>
          <w:color w:val="000000"/>
          <w:sz w:val="28"/>
          <w:szCs w:val="28"/>
        </w:rPr>
        <w:t xml:space="preserve">và bầu cử đại biểu Hội đồng nhân dân các cấp nhiệm kỳ 2021 - 2026 </w:t>
      </w:r>
    </w:p>
    <w:p w:rsidR="00CD0C14" w:rsidRPr="00413BF9" w:rsidRDefault="00CD0C14" w:rsidP="00CD0C14">
      <w:pPr>
        <w:autoSpaceDE w:val="0"/>
        <w:spacing w:before="240" w:after="120" w:line="288" w:lineRule="auto"/>
        <w:ind w:firstLine="709"/>
        <w:jc w:val="both"/>
        <w:rPr>
          <w:rFonts w:ascii="Times New Roman" w:hAnsi="Times New Roman"/>
          <w:color w:val="000000"/>
          <w:spacing w:val="-4"/>
          <w:sz w:val="28"/>
          <w:szCs w:val="28"/>
        </w:rPr>
      </w:pPr>
      <w:r w:rsidRPr="00413BF9">
        <w:rPr>
          <w:rFonts w:ascii="Times New Roman" w:hAnsi="Times New Roman"/>
          <w:color w:val="000000"/>
          <w:spacing w:val="-4"/>
          <w:sz w:val="28"/>
          <w:szCs w:val="28"/>
        </w:rPr>
        <w:t xml:space="preserve">Thực hiện </w:t>
      </w:r>
      <w:r w:rsidR="00965B15" w:rsidRPr="00413BF9">
        <w:rPr>
          <w:rFonts w:ascii="Times New Roman" w:hAnsi="Times New Roman"/>
          <w:color w:val="000000"/>
          <w:spacing w:val="-4"/>
          <w:sz w:val="28"/>
          <w:szCs w:val="28"/>
        </w:rPr>
        <w:t xml:space="preserve">Hướng dẫn số 58/HD-LĐLĐ ngày 01 tháng 02 năm 2021 </w:t>
      </w:r>
      <w:r w:rsidRPr="00413BF9">
        <w:rPr>
          <w:rFonts w:ascii="Times New Roman" w:hAnsi="Times New Roman"/>
          <w:color w:val="000000"/>
          <w:spacing w:val="-4"/>
          <w:sz w:val="28"/>
          <w:szCs w:val="28"/>
        </w:rPr>
        <w:t>về việc tuyên truyền cuộc bầu cử đại biểu Quốc hội khóa XV và b</w:t>
      </w:r>
      <w:r w:rsidR="00A23477" w:rsidRPr="00413BF9">
        <w:rPr>
          <w:rFonts w:ascii="Times New Roman" w:hAnsi="Times New Roman"/>
          <w:color w:val="000000"/>
          <w:spacing w:val="-4"/>
          <w:sz w:val="28"/>
          <w:szCs w:val="28"/>
        </w:rPr>
        <w:t>ầu</w:t>
      </w:r>
      <w:r w:rsidRPr="00413BF9">
        <w:rPr>
          <w:rFonts w:ascii="Times New Roman" w:hAnsi="Times New Roman"/>
          <w:color w:val="000000"/>
          <w:spacing w:val="-4"/>
          <w:sz w:val="28"/>
          <w:szCs w:val="28"/>
        </w:rPr>
        <w:t xml:space="preserve"> cử đại biểu Hội đồng nhân dân các cấp nhiệm kỳ 2021 - 2026. </w:t>
      </w:r>
      <w:r w:rsidR="00965B15" w:rsidRPr="00413BF9">
        <w:rPr>
          <w:rFonts w:ascii="Times New Roman" w:hAnsi="Times New Roman"/>
          <w:sz w:val="28"/>
          <w:szCs w:val="28"/>
        </w:rPr>
        <w:t xml:space="preserve">Công đoàn các khu công nghiệp Bắc Ninh hướng dẫn các </w:t>
      </w:r>
      <w:r w:rsidRPr="00413BF9">
        <w:rPr>
          <w:rFonts w:ascii="Times New Roman" w:hAnsi="Times New Roman"/>
          <w:sz w:val="28"/>
          <w:szCs w:val="28"/>
        </w:rPr>
        <w:t xml:space="preserve">Công đoàn </w:t>
      </w:r>
      <w:r w:rsidR="00965B15" w:rsidRPr="00413BF9">
        <w:rPr>
          <w:rFonts w:ascii="Times New Roman" w:hAnsi="Times New Roman"/>
          <w:sz w:val="28"/>
          <w:szCs w:val="28"/>
        </w:rPr>
        <w:t xml:space="preserve">cơ sở </w:t>
      </w:r>
      <w:r w:rsidRPr="00413BF9">
        <w:rPr>
          <w:rFonts w:ascii="Times New Roman" w:hAnsi="Times New Roman"/>
          <w:sz w:val="28"/>
          <w:szCs w:val="28"/>
        </w:rPr>
        <w:t>tuyên truyền cuộc bầu cử</w:t>
      </w:r>
      <w:r w:rsidR="003A1527" w:rsidRPr="00413BF9">
        <w:rPr>
          <w:rFonts w:ascii="Times New Roman" w:hAnsi="Times New Roman"/>
          <w:sz w:val="28"/>
          <w:szCs w:val="28"/>
        </w:rPr>
        <w:t xml:space="preserve"> đại biểu Quốc hội khóa XV và bầu</w:t>
      </w:r>
      <w:r w:rsidRPr="00413BF9">
        <w:rPr>
          <w:rFonts w:ascii="Times New Roman" w:hAnsi="Times New Roman"/>
          <w:sz w:val="28"/>
          <w:szCs w:val="28"/>
        </w:rPr>
        <w:t xml:space="preserve"> cử đại biểu Hội đồng nhân dân các cấp nhiệm kỳ 2021-2026, cụ thể như sau:</w:t>
      </w:r>
    </w:p>
    <w:p w:rsidR="00CD0C14" w:rsidRPr="00413BF9" w:rsidRDefault="00CD0C14" w:rsidP="00CD0C14">
      <w:pPr>
        <w:autoSpaceDE w:val="0"/>
        <w:spacing w:before="120" w:after="120" w:line="288" w:lineRule="auto"/>
        <w:ind w:firstLine="709"/>
        <w:jc w:val="both"/>
        <w:rPr>
          <w:rFonts w:ascii="Times New Roman" w:hAnsi="Times New Roman"/>
          <w:b/>
          <w:color w:val="000000"/>
          <w:sz w:val="28"/>
          <w:szCs w:val="28"/>
        </w:rPr>
      </w:pPr>
      <w:r w:rsidRPr="00413BF9">
        <w:rPr>
          <w:rFonts w:ascii="Times New Roman" w:hAnsi="Times New Roman"/>
          <w:b/>
          <w:color w:val="000000"/>
          <w:sz w:val="28"/>
          <w:szCs w:val="28"/>
        </w:rPr>
        <w:t>I. Mục đích, yêu cầu</w:t>
      </w:r>
    </w:p>
    <w:p w:rsidR="00CD0C14" w:rsidRPr="00413BF9" w:rsidRDefault="00CD0C14" w:rsidP="00CD0C14">
      <w:pPr>
        <w:autoSpaceDE w:val="0"/>
        <w:spacing w:before="120" w:after="120" w:line="288" w:lineRule="auto"/>
        <w:ind w:firstLine="709"/>
        <w:jc w:val="both"/>
        <w:rPr>
          <w:rFonts w:ascii="Times New Roman" w:hAnsi="Times New Roman"/>
          <w:b/>
          <w:color w:val="000000"/>
          <w:sz w:val="28"/>
          <w:szCs w:val="28"/>
        </w:rPr>
      </w:pPr>
      <w:r w:rsidRPr="00413BF9">
        <w:rPr>
          <w:rFonts w:ascii="Times New Roman" w:hAnsi="Times New Roman"/>
          <w:b/>
          <w:color w:val="000000"/>
          <w:sz w:val="28"/>
          <w:szCs w:val="28"/>
        </w:rPr>
        <w:t>1. Mục đích</w:t>
      </w:r>
    </w:p>
    <w:p w:rsidR="00CD0C14" w:rsidRPr="00413BF9" w:rsidRDefault="00CD0C14" w:rsidP="00CD0C14">
      <w:pPr>
        <w:autoSpaceDE w:val="0"/>
        <w:spacing w:before="120" w:after="120" w:line="288" w:lineRule="auto"/>
        <w:ind w:firstLine="709"/>
        <w:jc w:val="both"/>
        <w:rPr>
          <w:rFonts w:ascii="Times New Roman" w:hAnsi="Times New Roman"/>
          <w:color w:val="000000"/>
          <w:spacing w:val="-4"/>
          <w:sz w:val="28"/>
          <w:szCs w:val="28"/>
          <w:shd w:val="clear" w:color="auto" w:fill="FFFFFF"/>
        </w:rPr>
      </w:pPr>
      <w:r w:rsidRPr="00413BF9">
        <w:rPr>
          <w:rFonts w:ascii="Times New Roman" w:hAnsi="Times New Roman"/>
          <w:color w:val="000000"/>
          <w:spacing w:val="-4"/>
          <w:sz w:val="28"/>
          <w:szCs w:val="28"/>
          <w:shd w:val="clear" w:color="auto" w:fill="FFFFFF"/>
        </w:rPr>
        <w:t xml:space="preserve">- Tuyên truyền sâu rộng, tạo sự thống nhất về nhận thức, tư tưởng chính trị và hành động trong Đảng, sự đồng thuận trong xã hội để tổ chức cuộc bầu cử đại biểu Quốc hội khóa XV và đại biểu Hội đồng </w:t>
      </w:r>
      <w:r w:rsidR="00965B15" w:rsidRPr="00413BF9">
        <w:rPr>
          <w:rFonts w:ascii="Times New Roman" w:hAnsi="Times New Roman"/>
          <w:color w:val="000000"/>
          <w:spacing w:val="-4"/>
          <w:sz w:val="28"/>
          <w:szCs w:val="28"/>
          <w:shd w:val="clear" w:color="auto" w:fill="FFFFFF"/>
        </w:rPr>
        <w:t>nhân dân các cấp nhiệm kỳ 2021 -</w:t>
      </w:r>
      <w:r w:rsidRPr="00413BF9">
        <w:rPr>
          <w:rFonts w:ascii="Times New Roman" w:hAnsi="Times New Roman"/>
          <w:color w:val="000000"/>
          <w:spacing w:val="-4"/>
          <w:sz w:val="28"/>
          <w:szCs w:val="28"/>
          <w:shd w:val="clear" w:color="auto" w:fill="FFFFFF"/>
        </w:rPr>
        <w:t xml:space="preserve"> 2026 đạt kết quả cao, bảo đảm dân chủ, bình đẳng, đúng pháp luật, an toàn, tiết kiệm và thực sự là ngày hội của toàn dân.</w:t>
      </w:r>
    </w:p>
    <w:p w:rsidR="00CD0C14" w:rsidRPr="00413BF9" w:rsidRDefault="00CD0C14" w:rsidP="00CD0C14">
      <w:pPr>
        <w:autoSpaceDE w:val="0"/>
        <w:spacing w:before="120" w:after="120" w:line="288" w:lineRule="auto"/>
        <w:ind w:firstLine="709"/>
        <w:jc w:val="both"/>
        <w:rPr>
          <w:rFonts w:ascii="Times New Roman" w:hAnsi="Times New Roman"/>
          <w:color w:val="000000"/>
          <w:spacing w:val="-4"/>
          <w:sz w:val="28"/>
          <w:szCs w:val="28"/>
          <w:shd w:val="clear" w:color="auto" w:fill="FFFFFF"/>
        </w:rPr>
      </w:pPr>
      <w:r w:rsidRPr="00413BF9">
        <w:rPr>
          <w:rFonts w:ascii="Times New Roman" w:hAnsi="Times New Roman"/>
          <w:color w:val="000000"/>
          <w:spacing w:val="-4"/>
          <w:sz w:val="28"/>
          <w:szCs w:val="28"/>
          <w:shd w:val="clear" w:color="auto" w:fill="FFFFFF"/>
        </w:rPr>
        <w:t xml:space="preserve">- 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w:t>
      </w:r>
      <w:r w:rsidR="00965B15" w:rsidRPr="00413BF9">
        <w:rPr>
          <w:rFonts w:ascii="Times New Roman" w:hAnsi="Times New Roman"/>
          <w:color w:val="000000"/>
          <w:spacing w:val="-4"/>
          <w:sz w:val="28"/>
          <w:szCs w:val="28"/>
          <w:shd w:val="clear" w:color="auto" w:fill="FFFFFF"/>
        </w:rPr>
        <w:t>hội đảng các cấp nhiệm kỳ 2020 -</w:t>
      </w:r>
      <w:r w:rsidRPr="00413BF9">
        <w:rPr>
          <w:rFonts w:ascii="Times New Roman" w:hAnsi="Times New Roman"/>
          <w:color w:val="000000"/>
          <w:spacing w:val="-4"/>
          <w:sz w:val="28"/>
          <w:szCs w:val="28"/>
          <w:shd w:val="clear" w:color="auto" w:fill="FFFFFF"/>
        </w:rPr>
        <w:t xml:space="preserve"> 2025 và Nghị quyết Đại hội đại biểu toàn quốc lần thứ XIII của Đảng.  </w:t>
      </w:r>
    </w:p>
    <w:p w:rsidR="00CD0C14" w:rsidRPr="00413BF9" w:rsidRDefault="00CD0C14" w:rsidP="00CD0C14">
      <w:pPr>
        <w:autoSpaceDE w:val="0"/>
        <w:spacing w:before="120" w:after="120" w:line="288" w:lineRule="auto"/>
        <w:ind w:firstLine="709"/>
        <w:jc w:val="both"/>
        <w:rPr>
          <w:rFonts w:ascii="Times New Roman" w:hAnsi="Times New Roman"/>
          <w:b/>
          <w:color w:val="000000"/>
          <w:spacing w:val="-4"/>
          <w:sz w:val="28"/>
          <w:szCs w:val="28"/>
          <w:shd w:val="clear" w:color="auto" w:fill="FFFFFF"/>
        </w:rPr>
      </w:pPr>
      <w:r w:rsidRPr="00413BF9">
        <w:rPr>
          <w:rFonts w:ascii="Times New Roman" w:hAnsi="Times New Roman"/>
          <w:b/>
          <w:color w:val="000000"/>
          <w:spacing w:val="-4"/>
          <w:sz w:val="28"/>
          <w:szCs w:val="28"/>
          <w:shd w:val="clear" w:color="auto" w:fill="FFFFFF"/>
        </w:rPr>
        <w:t>2. Yêu cầu</w:t>
      </w:r>
    </w:p>
    <w:p w:rsidR="00CD0C14" w:rsidRPr="00413BF9" w:rsidRDefault="00CD0C14" w:rsidP="00CD0C14">
      <w:pPr>
        <w:autoSpaceDE w:val="0"/>
        <w:spacing w:before="120" w:after="120" w:line="288" w:lineRule="auto"/>
        <w:ind w:firstLine="709"/>
        <w:jc w:val="both"/>
        <w:rPr>
          <w:rFonts w:ascii="Times New Roman" w:hAnsi="Times New Roman"/>
          <w:color w:val="000000"/>
          <w:spacing w:val="-4"/>
          <w:sz w:val="28"/>
          <w:szCs w:val="28"/>
          <w:shd w:val="clear" w:color="auto" w:fill="FFFFFF"/>
        </w:rPr>
      </w:pPr>
      <w:r w:rsidRPr="00413BF9">
        <w:rPr>
          <w:rFonts w:ascii="Times New Roman" w:hAnsi="Times New Roman"/>
          <w:color w:val="000000"/>
          <w:spacing w:val="-4"/>
          <w:sz w:val="28"/>
          <w:szCs w:val="28"/>
          <w:shd w:val="clear" w:color="auto" w:fill="FFFFFF"/>
        </w:rPr>
        <w:t>Công tác tuyên truyền bầu cử phải đúng theo sự chỉ đạo, định hướng chính trị, tư tưởng của Đảng, Hội đồng Bầu cử Quốc gia, Ban Thường vụ Tỉnh ủy, Ủy ban Bầu cử tỉnh, bảo đảm chất lượng, hiệu quả, tiết kiệm, không phô trương, hình thức; tạo không khí phấn khởi trong Nhân dân; gắn với triển khai thực hiện nhiệm vụ của đất nước, của tỉnh, địa phương, đơn vị và Nghị quyết đại hội đảng bộ các cấp, Nghị quyết Đại hội đại biểu toàn quốc lần thứ XIII của Đảng.</w:t>
      </w:r>
    </w:p>
    <w:p w:rsidR="00CD0C14" w:rsidRPr="00413BF9" w:rsidRDefault="00CD0C14" w:rsidP="00CD0C14">
      <w:pPr>
        <w:spacing w:before="120" w:after="120" w:line="288" w:lineRule="auto"/>
        <w:ind w:firstLine="720"/>
        <w:jc w:val="both"/>
        <w:rPr>
          <w:rFonts w:ascii="Times New Roman" w:hAnsi="Times New Roman"/>
          <w:b/>
          <w:sz w:val="28"/>
          <w:szCs w:val="28"/>
        </w:rPr>
      </w:pPr>
      <w:r w:rsidRPr="00413BF9">
        <w:rPr>
          <w:rFonts w:ascii="Times New Roman" w:hAnsi="Times New Roman"/>
          <w:b/>
          <w:sz w:val="28"/>
          <w:szCs w:val="28"/>
        </w:rPr>
        <w:lastRenderedPageBreak/>
        <w:t>II. Nội dung, hình thức tuyên truyền</w:t>
      </w:r>
    </w:p>
    <w:p w:rsidR="00CD0C14" w:rsidRPr="00413BF9" w:rsidRDefault="00CD0C14" w:rsidP="00CD0C14">
      <w:pPr>
        <w:spacing w:before="120" w:after="120" w:line="288" w:lineRule="auto"/>
        <w:ind w:firstLine="720"/>
        <w:jc w:val="both"/>
        <w:rPr>
          <w:rFonts w:ascii="Times New Roman" w:hAnsi="Times New Roman"/>
          <w:b/>
          <w:spacing w:val="-4"/>
          <w:sz w:val="28"/>
          <w:szCs w:val="28"/>
        </w:rPr>
      </w:pPr>
      <w:r w:rsidRPr="00413BF9">
        <w:rPr>
          <w:rFonts w:ascii="Times New Roman" w:hAnsi="Times New Roman"/>
          <w:b/>
          <w:spacing w:val="-4"/>
          <w:sz w:val="28"/>
          <w:szCs w:val="28"/>
        </w:rPr>
        <w:t>1. Nội dung tuyên truyền</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lang w:val="vi-VN"/>
        </w:rPr>
        <w:t xml:space="preserve">- </w:t>
      </w:r>
      <w:r w:rsidRPr="00413BF9">
        <w:rPr>
          <w:rFonts w:ascii="Times New Roman" w:hAnsi="Times New Roman"/>
          <w:sz w:val="28"/>
          <w:szCs w:val="28"/>
        </w:rPr>
        <w:t xml:space="preserve">Tuyên truyền nêu bật mục đích, ý nghĩa, tầm quan trọng của cuộc bầu cử đại 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phân tích, làm rõ bối cảnh diễn ra sự kiện quan trọng này, đó là đất nước ta sau 35 năm đổi mới đã đạt được nhiều thành tựu trên mọi lĩnh vực đời sống cũng như vượt qua những khó khăn, thách thức, nhất là từ dịch bệnh Covid-19 của năm 2020.</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xml:space="preserve">- Quán triệt đầy đủ, sâu sắc chủ trương, quan điểm lãnh đạo, chỉ đạo của Đảng, Nhà nước về cuộc bầu cử được nêu trong các chỉ thị của Bộ Chính trị, Thủ tướng Chính phủ, Ban Thường vụ Tỉnh ủy (Chỉ thị số 45-CT/TW ngày 20/6/2020 của Bộ Chính trị về lãnh đạo cuộc bầu cử đại biểu Quốc hội khóa XV và bầu cử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Chỉ thị số 02/CT-TTg ngày 14/01/2021 của Thủ tướng Chính phủ về “Tổ chức cuộc bầu cử đại 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Chỉ thị số 01-CT/TU ngày 10/11/2020 của Ban Thường vụ Tỉnh ủy về lãnh đạo cuộc bầu cử đại biểu Quốc hội khóa XV và bầu cử đại biểu Hội đồng nhân dân</w:t>
      </w:r>
      <w:r w:rsidR="00965B15" w:rsidRPr="00413BF9">
        <w:rPr>
          <w:rFonts w:ascii="Times New Roman" w:hAnsi="Times New Roman"/>
          <w:sz w:val="28"/>
          <w:szCs w:val="28"/>
        </w:rPr>
        <w:t xml:space="preserve"> các cấp nhiệm kỳ 2021 -</w:t>
      </w:r>
      <w:r w:rsidRPr="00413BF9">
        <w:rPr>
          <w:rFonts w:ascii="Times New Roman" w:hAnsi="Times New Roman"/>
          <w:sz w:val="28"/>
          <w:szCs w:val="28"/>
        </w:rPr>
        <w:t xml:space="preserve"> 2026); các văn bản chỉ đạo, hướng dẫn của các cơ quan chức năng các cấp như Ủy ban Thường vụ Quốc hội (Nghị quyết số 1185/NQ-UBTVQH14 về dự kiến số lượng, cơ cấu, thành phần đại biểu Quốc hội khóa XV; Nghị quyết số 1187/NQ-UBTVQH14 về dự kiến cơ cấu, thành phần, phân bổ số lượng người được giới thiệu ứng cử đại biểu HĐND các cấp nhiệm kỳ 2021-2026; Nghị quyết số 1186/NQ-UBTVQH14 về việc hướng dẫn tổ chức hội nghị cử tri, việc giới thiệu người ứng cử đại biểu HĐND cấp xã ở thôn, tổ dân phố, việc hiệp thương, giới thiệu người ứng cử, lập danh sách người ứng cử đại biểu Quốc hội và đại biểu HĐND trong bầu cử bổ sung), Ủy ban Kiểm tra Trung ương Đảng (Hướng dẫn số 13-HD/UBKTTW ngày 02/12/2020 về “giải quyết tố cáo, khiếu nại về bầu cử đại 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của cấp ủy, tổ chức đảng, ủy ban kiểm tra các cấp”), Hội đồng bầu cử Quốc gia; Ủy ban Trung ương Mặt trận Tổ quốc Việt Nam, Ủy ban Bầu cử tỉnh, HĐND các cấp…</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xml:space="preserve">- Tuyên truyền các quy định của pháp luật, như: Hiến pháp năm 2013, Luật Tổ chức Quốc hội năm 2015 (vừa được bổ sung một số điều theo Luật số 65/2020/QH14), Luật Tổ chức chính quyền địa phương (vừa được bổ sung một số điều theo Luật số 47/2019/QH14), Thông tư số 01/2021/TT-BNV ngày 11/01/2021 của Bộ Nội vụ về “Hướng dẫn nghiệp vụ công tác tổ chức bầu cử đại </w:t>
      </w:r>
      <w:r w:rsidRPr="00413BF9">
        <w:rPr>
          <w:rFonts w:ascii="Times New Roman" w:hAnsi="Times New Roman"/>
          <w:sz w:val="28"/>
          <w:szCs w:val="28"/>
        </w:rPr>
        <w:lastRenderedPageBreak/>
        <w:t xml:space="preserve">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trong đó tập trung tuyên truyền vị trí, vai trò của Quốc hội, Hội đồng nhân 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Chú trọng giới thiệu những điểm mới của cuộc bầu cử đại 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Tập trung tuyên truyền kết quả bầu cử và không khí dân chủ, đúng pháp luật trong bầu cử, nhất là ý thức tự giác thực hiện quyền lợi và trách nhiệm của cử tri.</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Tuyên truyền các phong trào thi đua yêu nước và các hoạt động chào mừng; biểu dương kịp thời những tập thể, cá nhân có thành tích xuất sắc trong công tác bầu cử.</w:t>
      </w:r>
    </w:p>
    <w:p w:rsidR="00CD0C14" w:rsidRPr="00413BF9" w:rsidRDefault="00CD0C14" w:rsidP="00CD0C14">
      <w:pPr>
        <w:spacing w:before="120" w:after="120" w:line="288" w:lineRule="auto"/>
        <w:ind w:firstLine="720"/>
        <w:jc w:val="both"/>
        <w:rPr>
          <w:rFonts w:ascii="Times New Roman" w:hAnsi="Times New Roman"/>
          <w:sz w:val="28"/>
          <w:szCs w:val="28"/>
        </w:rPr>
      </w:pPr>
      <w:r w:rsidRPr="00413BF9">
        <w:rPr>
          <w:rFonts w:ascii="Times New Roman" w:hAnsi="Times New Roman"/>
          <w:sz w:val="28"/>
          <w:szCs w:val="28"/>
        </w:rPr>
        <w:t>-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CD0C14" w:rsidRPr="00413BF9" w:rsidRDefault="00CD0C14" w:rsidP="00CD0C14">
      <w:pPr>
        <w:spacing w:before="120" w:after="120" w:line="288" w:lineRule="auto"/>
        <w:ind w:firstLine="720"/>
        <w:jc w:val="both"/>
        <w:rPr>
          <w:rFonts w:ascii="Times New Roman" w:hAnsi="Times New Roman"/>
          <w:b/>
          <w:spacing w:val="-6"/>
          <w:sz w:val="28"/>
          <w:szCs w:val="28"/>
        </w:rPr>
      </w:pPr>
      <w:r w:rsidRPr="00413BF9">
        <w:rPr>
          <w:rFonts w:ascii="Times New Roman" w:hAnsi="Times New Roman"/>
          <w:b/>
          <w:spacing w:val="-6"/>
          <w:sz w:val="28"/>
          <w:szCs w:val="28"/>
        </w:rPr>
        <w:t>2. Hình thức tuyên truyền</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Tổ chức tuyên truyền trên các phương tiện thông tin đại chúng trên Báo, Đài, trang thông tin điện tử, zalo, facebook Công đoàn Bắc Ninh, các phương tiện cổ động trực quan; trên các ấn phẩm tuyên truyền; hội nghị báo cáo viên, tuyên truyền viên; sinh hoạt của các tổ chức chính trị - xã hội.</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Tổ chức các hoạt động văn hóa – văn nghệ, thể dục – thể thao chào mừng.</w:t>
      </w:r>
    </w:p>
    <w:p w:rsidR="00CD0C14" w:rsidRPr="00413BF9" w:rsidRDefault="00CD0C14" w:rsidP="00CD0C14">
      <w:pPr>
        <w:spacing w:before="120" w:after="120" w:line="288" w:lineRule="auto"/>
        <w:ind w:firstLine="720"/>
        <w:jc w:val="both"/>
        <w:rPr>
          <w:rFonts w:ascii="Times New Roman" w:hAnsi="Times New Roman"/>
          <w:b/>
          <w:spacing w:val="-6"/>
          <w:sz w:val="28"/>
          <w:szCs w:val="28"/>
        </w:rPr>
      </w:pPr>
      <w:r w:rsidRPr="00413BF9">
        <w:rPr>
          <w:rFonts w:ascii="Times New Roman" w:hAnsi="Times New Roman"/>
          <w:b/>
          <w:spacing w:val="-6"/>
          <w:sz w:val="28"/>
          <w:szCs w:val="28"/>
        </w:rPr>
        <w:t>III. Thời gian tuyên truyền</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lastRenderedPageBreak/>
        <w:t>Công tác tuyên truyền về cuộc bầu cử đại biểu Quốc hội khóa XV và bầu cử đại biểu Hội đồng nhân dân các cấp nhiệm kỳ 2021-2026 được tiến hành từ tháng 01/2021, cao điểm từ tháng 4/2021 đến ngày bầu cử 23/5/2021 và sau khi kết thúc bầu cử, công bố kết quả bầu cử, cụ thể:</w:t>
      </w:r>
    </w:p>
    <w:p w:rsidR="00CD0C14" w:rsidRPr="00413BF9" w:rsidRDefault="00CD0C14" w:rsidP="00CD0C14">
      <w:pPr>
        <w:spacing w:before="120" w:after="120" w:line="288" w:lineRule="auto"/>
        <w:ind w:firstLine="720"/>
        <w:jc w:val="both"/>
        <w:rPr>
          <w:rFonts w:ascii="Times New Roman" w:hAnsi="Times New Roman"/>
          <w:b/>
          <w:i/>
          <w:spacing w:val="-6"/>
          <w:sz w:val="28"/>
          <w:szCs w:val="28"/>
        </w:rPr>
      </w:pPr>
      <w:r w:rsidRPr="00413BF9">
        <w:rPr>
          <w:rFonts w:ascii="Times New Roman" w:hAnsi="Times New Roman"/>
          <w:b/>
          <w:i/>
          <w:spacing w:val="-6"/>
          <w:sz w:val="28"/>
          <w:szCs w:val="28"/>
        </w:rPr>
        <w:t>* Đợt 1: Từ tháng 01/2021, cao điểm tháng 4/2021</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Tập trung tuyên truyền Hiến pháp 2013, Chỉ thị số 45-CT/TW ngày 20/6/2020 của Bộ Chính trị; Chỉ thị số 02/CT-TTg ngày 14/01/2021 của Thủ tướng Chính phủ; Chỉ thị số 01-CT/TU ngày 10/11/2020 của Ban Thường vụ Tỉnh ủy;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Tuyên truyền những thành tựu của Quốc hội và Hội đồng nhân dân các cấp qua các thời kỳ, đặc biệt là những đổi mới trong hoạt động lập pháp, giám sát và quyết định những vấn đề quan trọng của đất nước, của tỉnh những năm gần đây.</w:t>
      </w:r>
    </w:p>
    <w:p w:rsidR="00CD0C14" w:rsidRPr="00413BF9" w:rsidRDefault="00CD0C14" w:rsidP="00CD0C14">
      <w:pPr>
        <w:spacing w:before="120" w:after="120" w:line="288" w:lineRule="auto"/>
        <w:ind w:firstLine="720"/>
        <w:jc w:val="both"/>
        <w:rPr>
          <w:rFonts w:ascii="Times New Roman" w:hAnsi="Times New Roman"/>
          <w:b/>
          <w:i/>
          <w:spacing w:val="-6"/>
          <w:sz w:val="28"/>
          <w:szCs w:val="28"/>
        </w:rPr>
      </w:pPr>
      <w:r w:rsidRPr="00413BF9">
        <w:rPr>
          <w:rFonts w:ascii="Times New Roman" w:hAnsi="Times New Roman"/>
          <w:b/>
          <w:i/>
          <w:spacing w:val="-6"/>
          <w:sz w:val="28"/>
          <w:szCs w:val="28"/>
        </w:rPr>
        <w:t>* Đợt 2: Từ tháng 4/2021 đến ngày bầu cử 23/5/2021</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Tiếp tục tuyên truyền về tiêu chuẩn đại biểu Quốc hội, đại biểu Hội đồng nhân dân các cấp, quyền và nghĩa vụ của cử tri, các quy định về bầu cử và thể thức bầu cử.</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 Tập trung tuyên truyền công tác chuẩn bị tổ chức bầu cử và không khí phấn khởi, tin tưởng của cử tri hướng về ngày bầu cử.</w:t>
      </w:r>
    </w:p>
    <w:p w:rsidR="00CD0C14" w:rsidRPr="00413BF9" w:rsidRDefault="00CD0C14" w:rsidP="00CD0C14">
      <w:pPr>
        <w:spacing w:before="120" w:after="120" w:line="288" w:lineRule="auto"/>
        <w:ind w:firstLine="720"/>
        <w:jc w:val="both"/>
        <w:rPr>
          <w:rFonts w:ascii="Times New Roman" w:hAnsi="Times New Roman"/>
          <w:b/>
          <w:i/>
          <w:spacing w:val="-6"/>
          <w:sz w:val="28"/>
          <w:szCs w:val="28"/>
        </w:rPr>
      </w:pPr>
      <w:r w:rsidRPr="00413BF9">
        <w:rPr>
          <w:rFonts w:ascii="Times New Roman" w:hAnsi="Times New Roman"/>
          <w:b/>
          <w:i/>
          <w:spacing w:val="-6"/>
          <w:sz w:val="28"/>
          <w:szCs w:val="28"/>
        </w:rPr>
        <w:t>* Đợt 3: Sau ngày bầu cử 23/5/2021</w:t>
      </w:r>
    </w:p>
    <w:p w:rsidR="00CD0C14" w:rsidRPr="00413BF9" w:rsidRDefault="00CD0C14" w:rsidP="00CD0C14">
      <w:pPr>
        <w:spacing w:before="120" w:after="120" w:line="288" w:lineRule="auto"/>
        <w:ind w:firstLine="720"/>
        <w:jc w:val="both"/>
        <w:rPr>
          <w:rFonts w:ascii="Times New Roman" w:hAnsi="Times New Roman"/>
          <w:spacing w:val="-6"/>
          <w:sz w:val="28"/>
          <w:szCs w:val="28"/>
        </w:rPr>
      </w:pPr>
      <w:r w:rsidRPr="00413BF9">
        <w:rPr>
          <w:rFonts w:ascii="Times New Roman" w:hAnsi="Times New Roman"/>
          <w:spacing w:val="-6"/>
          <w:sz w:val="28"/>
          <w:szCs w:val="28"/>
        </w:rPr>
        <w:t>Tập trung tuyên truyền kết quả bầu cử và các hoạt động chào mừng thành công cuộc bầu cử ở các địa phương, đơn vị.</w:t>
      </w:r>
    </w:p>
    <w:p w:rsidR="00CD0C14" w:rsidRPr="00413BF9" w:rsidRDefault="00CD0C14" w:rsidP="00CD0C14">
      <w:pPr>
        <w:spacing w:before="120" w:after="120" w:line="288" w:lineRule="auto"/>
        <w:ind w:firstLine="720"/>
        <w:jc w:val="both"/>
        <w:rPr>
          <w:rFonts w:ascii="Times New Roman" w:hAnsi="Times New Roman"/>
          <w:b/>
          <w:sz w:val="28"/>
          <w:szCs w:val="28"/>
        </w:rPr>
      </w:pPr>
      <w:r w:rsidRPr="00413BF9">
        <w:rPr>
          <w:rFonts w:ascii="Times New Roman" w:hAnsi="Times New Roman"/>
          <w:b/>
          <w:sz w:val="28"/>
          <w:szCs w:val="28"/>
        </w:rPr>
        <w:t>IV. Tổ chức thực hiện</w:t>
      </w:r>
    </w:p>
    <w:p w:rsidR="00CD0C14" w:rsidRPr="00413BF9" w:rsidRDefault="00CD0C14" w:rsidP="00CD0C14">
      <w:pPr>
        <w:autoSpaceDE w:val="0"/>
        <w:spacing w:before="120" w:after="120" w:line="288" w:lineRule="auto"/>
        <w:ind w:firstLine="709"/>
        <w:jc w:val="both"/>
        <w:rPr>
          <w:rFonts w:ascii="Times New Roman" w:hAnsi="Times New Roman"/>
          <w:b/>
          <w:sz w:val="28"/>
          <w:szCs w:val="28"/>
        </w:rPr>
      </w:pPr>
      <w:r w:rsidRPr="00413BF9">
        <w:rPr>
          <w:rFonts w:ascii="Times New Roman" w:hAnsi="Times New Roman"/>
          <w:b/>
          <w:sz w:val="28"/>
          <w:szCs w:val="28"/>
        </w:rPr>
        <w:t xml:space="preserve">1. </w:t>
      </w:r>
      <w:r w:rsidR="00965B15" w:rsidRPr="00413BF9">
        <w:rPr>
          <w:rFonts w:ascii="Times New Roman" w:hAnsi="Times New Roman"/>
          <w:b/>
          <w:sz w:val="28"/>
          <w:szCs w:val="28"/>
        </w:rPr>
        <w:t>Công đoàn các khu công nghiệp</w:t>
      </w:r>
      <w:r w:rsidRPr="00413BF9">
        <w:rPr>
          <w:rFonts w:ascii="Times New Roman" w:hAnsi="Times New Roman"/>
          <w:b/>
          <w:sz w:val="28"/>
          <w:szCs w:val="28"/>
        </w:rPr>
        <w:t xml:space="preserve"> Bắc Ninh</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 Xây dựng hướng dẫn công tác tuyên truyền về cuộc bầu cử đại biểu Quốc hội khóa XV và bầu cử đại biểu Hội đồng nhân dân các cấp nhiệm kỳ 2021 - 2026</w:t>
      </w:r>
      <w:r w:rsidRPr="00413BF9">
        <w:rPr>
          <w:rFonts w:ascii="Times New Roman" w:hAnsi="Times New Roman"/>
          <w:color w:val="000000"/>
          <w:spacing w:val="-4"/>
          <w:sz w:val="28"/>
          <w:szCs w:val="28"/>
        </w:rPr>
        <w:t xml:space="preserve"> </w:t>
      </w:r>
      <w:r w:rsidRPr="00413BF9">
        <w:rPr>
          <w:rFonts w:ascii="Times New Roman" w:hAnsi="Times New Roman"/>
          <w:sz w:val="28"/>
          <w:szCs w:val="28"/>
        </w:rPr>
        <w:t xml:space="preserve">trong hệ thống Công đoàn </w:t>
      </w:r>
      <w:r w:rsidR="00965B15" w:rsidRPr="00413BF9">
        <w:rPr>
          <w:rFonts w:ascii="Times New Roman" w:hAnsi="Times New Roman"/>
          <w:sz w:val="28"/>
          <w:szCs w:val="28"/>
        </w:rPr>
        <w:t>các khu công nghiệp</w:t>
      </w:r>
      <w:r w:rsidRPr="00413BF9">
        <w:rPr>
          <w:rFonts w:ascii="Times New Roman" w:hAnsi="Times New Roman"/>
          <w:sz w:val="28"/>
          <w:szCs w:val="28"/>
        </w:rPr>
        <w:t>.</w:t>
      </w:r>
    </w:p>
    <w:p w:rsidR="00CD0C14" w:rsidRPr="00413BF9" w:rsidRDefault="00CD0C14" w:rsidP="00CD0C14">
      <w:pPr>
        <w:autoSpaceDE w:val="0"/>
        <w:spacing w:before="120" w:after="120" w:line="288" w:lineRule="auto"/>
        <w:ind w:firstLine="709"/>
        <w:jc w:val="both"/>
        <w:rPr>
          <w:rFonts w:ascii="Times New Roman" w:hAnsi="Times New Roman"/>
          <w:color w:val="000000"/>
          <w:spacing w:val="-4"/>
          <w:sz w:val="28"/>
          <w:szCs w:val="28"/>
        </w:rPr>
      </w:pPr>
      <w:r w:rsidRPr="00413BF9">
        <w:rPr>
          <w:rFonts w:ascii="Times New Roman" w:hAnsi="Times New Roman"/>
          <w:sz w:val="28"/>
          <w:szCs w:val="28"/>
        </w:rPr>
        <w:t>- Phát động phong trào thi đua yêu nước tạo không khí sôi nổi trong cán bộ, đoàn viên, CNVCLĐ lập thành tích chào mừng bầu cử đại biểu Quốc hội khóa XV và bầu cử đại biểu Hội đồng nhân dân các cấp nhiệm kỳ 2021 - 2026</w:t>
      </w:r>
      <w:r w:rsidRPr="00413BF9">
        <w:rPr>
          <w:rFonts w:ascii="Times New Roman" w:hAnsi="Times New Roman"/>
          <w:color w:val="000000"/>
          <w:spacing w:val="-4"/>
          <w:sz w:val="28"/>
          <w:szCs w:val="28"/>
        </w:rPr>
        <w:t>.</w:t>
      </w:r>
    </w:p>
    <w:p w:rsidR="00CD0C14" w:rsidRPr="00413BF9" w:rsidRDefault="00CD0C14" w:rsidP="00CD0C14">
      <w:pPr>
        <w:pStyle w:val="BodyTextIndent3"/>
        <w:spacing w:before="120" w:line="288" w:lineRule="auto"/>
        <w:ind w:left="0" w:firstLine="709"/>
        <w:jc w:val="both"/>
        <w:rPr>
          <w:rFonts w:ascii="Times New Roman" w:hAnsi="Times New Roman" w:cs="Times New Roman"/>
          <w:sz w:val="28"/>
          <w:szCs w:val="28"/>
        </w:rPr>
      </w:pPr>
      <w:r w:rsidRPr="00413BF9">
        <w:rPr>
          <w:rFonts w:ascii="Times New Roman" w:hAnsi="Times New Roman" w:cs="Times New Roman"/>
          <w:color w:val="000000"/>
          <w:spacing w:val="-4"/>
          <w:sz w:val="28"/>
          <w:szCs w:val="28"/>
        </w:rPr>
        <w:lastRenderedPageBreak/>
        <w:t xml:space="preserve">- Nắm bắt tình hình tư tưởng, </w:t>
      </w:r>
      <w:r w:rsidRPr="00413BF9">
        <w:rPr>
          <w:rFonts w:ascii="Times New Roman" w:hAnsi="Times New Roman" w:cs="Times New Roman"/>
          <w:sz w:val="28"/>
          <w:szCs w:val="28"/>
        </w:rPr>
        <w:t>nguyện vọng của cán bộ, đoàn viên, CNVCLĐ trong toàn tỉnh trước, trong và sau cuộc bầu cử để có những đề xuất, giải pháp kịp thời ngăn chặn những vấn đề nhạy cảm mới phát sinh.</w:t>
      </w:r>
    </w:p>
    <w:p w:rsidR="00CD0C14" w:rsidRPr="00413BF9" w:rsidRDefault="00CD0C14" w:rsidP="00CD0C14">
      <w:pPr>
        <w:autoSpaceDE w:val="0"/>
        <w:spacing w:before="120" w:after="120" w:line="288" w:lineRule="auto"/>
        <w:ind w:firstLine="709"/>
        <w:jc w:val="both"/>
        <w:rPr>
          <w:rFonts w:ascii="Times New Roman" w:hAnsi="Times New Roman"/>
          <w:b/>
          <w:sz w:val="28"/>
          <w:szCs w:val="28"/>
        </w:rPr>
      </w:pPr>
      <w:r w:rsidRPr="00413BF9">
        <w:rPr>
          <w:rFonts w:ascii="Times New Roman" w:hAnsi="Times New Roman"/>
          <w:b/>
          <w:sz w:val="28"/>
          <w:szCs w:val="28"/>
        </w:rPr>
        <w:t xml:space="preserve">2. Công đoàn cơ sở </w:t>
      </w:r>
      <w:r w:rsidR="00965B15" w:rsidRPr="00413BF9">
        <w:rPr>
          <w:rFonts w:ascii="Times New Roman" w:hAnsi="Times New Roman"/>
          <w:b/>
          <w:sz w:val="28"/>
          <w:szCs w:val="28"/>
        </w:rPr>
        <w:t>trong các khu công nghiệp</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 xml:space="preserve">- Căn cứ Hướng dẫn của </w:t>
      </w:r>
      <w:r w:rsidR="00965B15" w:rsidRPr="00413BF9">
        <w:rPr>
          <w:rFonts w:ascii="Times New Roman" w:hAnsi="Times New Roman"/>
          <w:sz w:val="28"/>
          <w:szCs w:val="28"/>
        </w:rPr>
        <w:t>Công đoàn các khu công nghiệp Bắc Ninh</w:t>
      </w:r>
      <w:r w:rsidRPr="00413BF9">
        <w:rPr>
          <w:rFonts w:ascii="Times New Roman" w:hAnsi="Times New Roman"/>
          <w:sz w:val="28"/>
          <w:szCs w:val="28"/>
        </w:rPr>
        <w:t>, hướng dẫn, chỉ đạo công tác tuyên truyền về cuộc bầu cử đại biểu Quốc hội khóa XV và bầu cử đại biểu Hội đồng nhân dân các</w:t>
      </w:r>
      <w:r w:rsidR="00965B15" w:rsidRPr="00413BF9">
        <w:rPr>
          <w:rFonts w:ascii="Times New Roman" w:hAnsi="Times New Roman"/>
          <w:sz w:val="28"/>
          <w:szCs w:val="28"/>
        </w:rPr>
        <w:t xml:space="preserve"> cấp nhiệm kỳ 2021 -</w:t>
      </w:r>
      <w:r w:rsidRPr="00413BF9">
        <w:rPr>
          <w:rFonts w:ascii="Times New Roman" w:hAnsi="Times New Roman"/>
          <w:sz w:val="28"/>
          <w:szCs w:val="28"/>
        </w:rPr>
        <w:t xml:space="preserve"> 2026 cho cơ sở, phù hợp với thực tiễn đơn vị mình.</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 Chủ động nắm tình hình tư tưởng cán bộ, đoàn viên, CNVCLĐ để kịp thời tham mưu, đề xuất các hoạt động tuyên truyền.</w:t>
      </w:r>
    </w:p>
    <w:p w:rsidR="00CD0C14" w:rsidRPr="00413BF9" w:rsidRDefault="00CD0C14" w:rsidP="00CD0C14">
      <w:pPr>
        <w:autoSpaceDE w:val="0"/>
        <w:spacing w:before="120" w:after="120" w:line="288" w:lineRule="auto"/>
        <w:ind w:firstLine="709"/>
        <w:jc w:val="both"/>
        <w:rPr>
          <w:rFonts w:ascii="Times New Roman" w:hAnsi="Times New Roman"/>
          <w:b/>
          <w:sz w:val="28"/>
          <w:szCs w:val="28"/>
        </w:rPr>
      </w:pPr>
      <w:r w:rsidRPr="00413BF9">
        <w:rPr>
          <w:rFonts w:ascii="Times New Roman" w:hAnsi="Times New Roman"/>
          <w:b/>
          <w:sz w:val="28"/>
          <w:szCs w:val="28"/>
        </w:rPr>
        <w:t>V. Một số khẩu hiệu tuyên truyền</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1. Nhiệt liệt chào mừng Ngày bầu cử đại biểu Quốc hội khóa XV và đại biểu Hội đồng nhân dân các cấp nhiệm kỳ 2021 - 2026!</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2. Ngày 23/5/2021, cử tri cả nước đi bầu cử đại biểu Quốc hội khóa XV và đại biểu Hội đồng nhân dân các cấp nhiệm kỳ 2021 - 2026!</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3. Cử tri cả nước tích cực tham gia bầu cử đại biểu Quốc hội khóa XV và đại biểu Hội đồng nhân dân các cấp nhiệm kỳ 2021 - 2026!</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4. Bầu cử đại biểu Quốc hội và đại biểu Hội đồng nhân dân là quyền và nghĩa vụ của mỗi công dân!</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 xml:space="preserve">5. Bầu cử đại biểu Quốc hội khóa XV và đại biểu Hội đồng </w:t>
      </w:r>
      <w:r w:rsidR="00965B15" w:rsidRPr="00413BF9">
        <w:rPr>
          <w:rFonts w:ascii="Times New Roman" w:hAnsi="Times New Roman"/>
          <w:sz w:val="28"/>
          <w:szCs w:val="28"/>
        </w:rPr>
        <w:t>nhân dân các cấp nhiệm kỳ 2021 -</w:t>
      </w:r>
      <w:r w:rsidRPr="00413BF9">
        <w:rPr>
          <w:rFonts w:ascii="Times New Roman" w:hAnsi="Times New Roman"/>
          <w:sz w:val="28"/>
          <w:szCs w:val="28"/>
        </w:rPr>
        <w:t xml:space="preserve"> 2026 là ngày hội của toàn dân!</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6. Sáng suốt lựa chọn những người tiêu biểu về đức, tài, xứng đáng đại diện cho ý chí, nguyện vọng và quyền làm chủ của Nhân dân bầu vào Quốc hội khóa XV và Hội đồng nhân dân các cấp nhiệm kỳ 2021 - 2026!</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7.</w:t>
      </w:r>
      <w:r w:rsidR="00C3681E" w:rsidRPr="00413BF9">
        <w:rPr>
          <w:rFonts w:ascii="Times New Roman" w:hAnsi="Times New Roman"/>
          <w:sz w:val="28"/>
          <w:szCs w:val="28"/>
        </w:rPr>
        <w:t xml:space="preserve"> </w:t>
      </w:r>
      <w:r w:rsidRPr="00413BF9">
        <w:rPr>
          <w:rFonts w:ascii="Times New Roman" w:hAnsi="Times New Roman"/>
          <w:sz w:val="28"/>
          <w:szCs w:val="28"/>
        </w:rPr>
        <w:t>Bầu cử đại biểu Quốc hội và đại biểu Hội đồng nhân dân các cấp là trực tiếp góp phần xây dựng Nhà nước pháp quyền XHCN Việt Nam của Nhân dân, do Nhân dân, vì Nhân dân!</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 xml:space="preserve">8. Toàn Đảng, toàn dân, toàn quân thi đua lập thành tích chào mừng cuộc bầu cử đại biểu Quốc hội khóa XV và đại biểu HĐND các cấp nhiệm kỳ 2021 - 2026! </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9. Đảng bộ và nhân dân Bắc Ninh quyết tâm thực hiện thắng lợi cuộc bầu cử đại biểu Quốc hội khóa XV và đại biểu hội đồng nhân dân các cấp nhiệm kỳ 2</w:t>
      </w:r>
      <w:r w:rsidR="00965B15" w:rsidRPr="00413BF9">
        <w:rPr>
          <w:rFonts w:ascii="Times New Roman" w:hAnsi="Times New Roman"/>
          <w:sz w:val="28"/>
          <w:szCs w:val="28"/>
        </w:rPr>
        <w:t>021 -</w:t>
      </w:r>
      <w:r w:rsidRPr="00413BF9">
        <w:rPr>
          <w:rFonts w:ascii="Times New Roman" w:hAnsi="Times New Roman"/>
          <w:sz w:val="28"/>
          <w:szCs w:val="28"/>
        </w:rPr>
        <w:t xml:space="preserve"> 2026!</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lastRenderedPageBreak/>
        <w:t>10. Đảng Cộng sản Việt Nam quang vinh muôn năm!</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11. Nước Cộng hòa xã hội chủ nghĩa Việt Nam muôn năm!</w:t>
      </w:r>
    </w:p>
    <w:p w:rsidR="00CD0C14" w:rsidRPr="00413BF9" w:rsidRDefault="00CD0C14" w:rsidP="00CD0C14">
      <w:pPr>
        <w:autoSpaceDE w:val="0"/>
        <w:spacing w:before="120" w:after="120" w:line="288" w:lineRule="auto"/>
        <w:ind w:firstLine="709"/>
        <w:jc w:val="both"/>
        <w:rPr>
          <w:rFonts w:ascii="Times New Roman" w:hAnsi="Times New Roman"/>
          <w:sz w:val="28"/>
          <w:szCs w:val="28"/>
        </w:rPr>
      </w:pPr>
      <w:r w:rsidRPr="00413BF9">
        <w:rPr>
          <w:rFonts w:ascii="Times New Roman" w:hAnsi="Times New Roman"/>
          <w:sz w:val="28"/>
          <w:szCs w:val="28"/>
        </w:rPr>
        <w:t>12. Chủ tịch Hồ Chí Minh vĩ đại sống mãi trong sự nghiệp của chúng ta!</w:t>
      </w:r>
    </w:p>
    <w:tbl>
      <w:tblPr>
        <w:tblW w:w="10215" w:type="dxa"/>
        <w:tblInd w:w="108" w:type="dxa"/>
        <w:tblLayout w:type="fixed"/>
        <w:tblLook w:val="01E0" w:firstRow="1" w:lastRow="1" w:firstColumn="1" w:lastColumn="1" w:noHBand="0" w:noVBand="0"/>
      </w:tblPr>
      <w:tblGrid>
        <w:gridCol w:w="4338"/>
        <w:gridCol w:w="5877"/>
      </w:tblGrid>
      <w:tr w:rsidR="00CD0C14" w:rsidRPr="00413BF9" w:rsidTr="00EE2EFD">
        <w:trPr>
          <w:trHeight w:val="2166"/>
        </w:trPr>
        <w:tc>
          <w:tcPr>
            <w:tcW w:w="4338" w:type="dxa"/>
            <w:hideMark/>
          </w:tcPr>
          <w:p w:rsidR="00CD0C14" w:rsidRPr="00413BF9" w:rsidRDefault="00CD0C14" w:rsidP="00EE2EFD">
            <w:pPr>
              <w:spacing w:after="0" w:line="240" w:lineRule="auto"/>
              <w:jc w:val="both"/>
              <w:rPr>
                <w:rFonts w:ascii="Times New Roman" w:hAnsi="Times New Roman"/>
                <w:b/>
                <w:i/>
                <w:sz w:val="24"/>
                <w:szCs w:val="24"/>
                <w:lang w:val="pt-BR"/>
              </w:rPr>
            </w:pPr>
            <w:r w:rsidRPr="00413BF9">
              <w:rPr>
                <w:rFonts w:ascii="Times New Roman" w:hAnsi="Times New Roman"/>
                <w:b/>
                <w:i/>
                <w:sz w:val="24"/>
                <w:szCs w:val="24"/>
                <w:lang w:val="pt-BR"/>
              </w:rPr>
              <w:t>Nơi nhận:</w:t>
            </w:r>
          </w:p>
          <w:p w:rsidR="00CD0C14" w:rsidRPr="00413BF9" w:rsidRDefault="00965B15" w:rsidP="00EE2EFD">
            <w:pPr>
              <w:tabs>
                <w:tab w:val="left" w:pos="412"/>
              </w:tabs>
              <w:spacing w:after="0" w:line="240" w:lineRule="auto"/>
              <w:ind w:left="-528" w:firstLine="528"/>
              <w:jc w:val="both"/>
              <w:rPr>
                <w:rFonts w:ascii="Times New Roman" w:hAnsi="Times New Roman"/>
                <w:lang w:val="pt-BR"/>
              </w:rPr>
            </w:pPr>
            <w:r w:rsidRPr="00413BF9">
              <w:rPr>
                <w:rFonts w:ascii="Times New Roman" w:hAnsi="Times New Roman"/>
                <w:lang w:val="pt-BR"/>
              </w:rPr>
              <w:t xml:space="preserve">- Ban TG-NC </w:t>
            </w:r>
            <w:r w:rsidR="00CD0C14" w:rsidRPr="00413BF9">
              <w:rPr>
                <w:rFonts w:ascii="Times New Roman" w:hAnsi="Times New Roman"/>
                <w:lang w:val="pt-BR"/>
              </w:rPr>
              <w:t>LĐLĐ tỉnh (</w:t>
            </w:r>
            <w:r w:rsidRPr="00413BF9">
              <w:rPr>
                <w:rFonts w:ascii="Times New Roman" w:hAnsi="Times New Roman"/>
                <w:lang w:val="pt-BR"/>
              </w:rPr>
              <w:t>B</w:t>
            </w:r>
            <w:r w:rsidR="00CD0C14" w:rsidRPr="00413BF9">
              <w:rPr>
                <w:rFonts w:ascii="Times New Roman" w:hAnsi="Times New Roman"/>
                <w:lang w:val="pt-BR"/>
              </w:rPr>
              <w:t>/c);</w:t>
            </w:r>
          </w:p>
          <w:p w:rsidR="00CD0C14" w:rsidRPr="00413BF9" w:rsidRDefault="00CD0C14" w:rsidP="00EE2EFD">
            <w:pPr>
              <w:tabs>
                <w:tab w:val="left" w:pos="412"/>
              </w:tabs>
              <w:spacing w:after="0" w:line="240" w:lineRule="auto"/>
              <w:ind w:left="-528" w:firstLine="528"/>
              <w:jc w:val="both"/>
              <w:rPr>
                <w:rFonts w:ascii="Times New Roman" w:hAnsi="Times New Roman"/>
                <w:lang w:val="pt-BR"/>
              </w:rPr>
            </w:pPr>
            <w:r w:rsidRPr="00413BF9">
              <w:rPr>
                <w:rFonts w:ascii="Times New Roman" w:hAnsi="Times New Roman"/>
                <w:lang w:val="pt-BR"/>
              </w:rPr>
              <w:t xml:space="preserve">- Công đoàn cơ sở </w:t>
            </w:r>
            <w:r w:rsidR="00965B15" w:rsidRPr="00413BF9">
              <w:rPr>
                <w:rFonts w:ascii="Times New Roman" w:hAnsi="Times New Roman"/>
                <w:lang w:val="pt-BR"/>
              </w:rPr>
              <w:t>(</w:t>
            </w:r>
            <w:bookmarkStart w:id="0" w:name="_GoBack"/>
            <w:bookmarkEnd w:id="0"/>
            <w:r w:rsidR="00965B15" w:rsidRPr="00413BF9">
              <w:rPr>
                <w:rFonts w:ascii="Times New Roman" w:hAnsi="Times New Roman"/>
                <w:lang w:val="pt-BR"/>
              </w:rPr>
              <w:t>T/h)</w:t>
            </w:r>
            <w:r w:rsidRPr="00413BF9">
              <w:rPr>
                <w:rFonts w:ascii="Times New Roman" w:hAnsi="Times New Roman"/>
                <w:lang w:val="pt-BR"/>
              </w:rPr>
              <w:t>;</w:t>
            </w:r>
          </w:p>
          <w:p w:rsidR="00CD0C14" w:rsidRPr="00413BF9" w:rsidRDefault="00CD0C14" w:rsidP="00413BF9">
            <w:pPr>
              <w:spacing w:after="0" w:line="240" w:lineRule="auto"/>
              <w:jc w:val="both"/>
              <w:rPr>
                <w:rFonts w:ascii="Times New Roman" w:hAnsi="Times New Roman"/>
                <w:sz w:val="28"/>
              </w:rPr>
            </w:pPr>
            <w:r w:rsidRPr="00413BF9">
              <w:rPr>
                <w:rFonts w:ascii="Times New Roman" w:hAnsi="Times New Roman"/>
                <w:lang w:val="nl-NL"/>
              </w:rPr>
              <w:t>- L</w:t>
            </w:r>
            <w:r w:rsidRPr="00413BF9">
              <w:rPr>
                <w:rFonts w:ascii="Times New Roman" w:hAnsi="Times New Roman"/>
                <w:lang w:val="nl-NL"/>
              </w:rPr>
              <w:softHyphen/>
            </w:r>
            <w:r w:rsidRPr="00413BF9">
              <w:rPr>
                <w:rFonts w:ascii="Times New Roman" w:hAnsi="Times New Roman"/>
                <w:lang w:val="nl-NL"/>
              </w:rPr>
              <w:softHyphen/>
            </w:r>
            <w:r w:rsidRPr="00413BF9">
              <w:rPr>
                <w:rFonts w:ascii="Times New Roman" w:hAnsi="Times New Roman"/>
                <w:lang w:val="vi-VN"/>
              </w:rPr>
              <w:t xml:space="preserve">ưu </w:t>
            </w:r>
            <w:r w:rsidR="00965B15" w:rsidRPr="00413BF9">
              <w:rPr>
                <w:rFonts w:ascii="Times New Roman" w:hAnsi="Times New Roman"/>
              </w:rPr>
              <w:t>VP</w:t>
            </w:r>
            <w:r w:rsidRPr="00413BF9">
              <w:rPr>
                <w:rFonts w:ascii="Times New Roman" w:hAnsi="Times New Roman"/>
              </w:rPr>
              <w:t>.</w:t>
            </w:r>
          </w:p>
        </w:tc>
        <w:tc>
          <w:tcPr>
            <w:tcW w:w="5877" w:type="dxa"/>
          </w:tcPr>
          <w:p w:rsidR="00CD0C14" w:rsidRPr="00413BF9" w:rsidRDefault="00CD0C14" w:rsidP="00EE2EFD">
            <w:pPr>
              <w:spacing w:after="0" w:line="240" w:lineRule="auto"/>
              <w:jc w:val="center"/>
              <w:rPr>
                <w:rFonts w:ascii="Times New Roman" w:hAnsi="Times New Roman"/>
                <w:b/>
                <w:sz w:val="28"/>
                <w:szCs w:val="28"/>
              </w:rPr>
            </w:pPr>
            <w:r w:rsidRPr="00413BF9">
              <w:rPr>
                <w:rFonts w:ascii="Times New Roman" w:hAnsi="Times New Roman"/>
                <w:b/>
                <w:sz w:val="28"/>
                <w:szCs w:val="28"/>
              </w:rPr>
              <w:t>TM. BAN THƯỜNG VỤ</w:t>
            </w:r>
          </w:p>
          <w:p w:rsidR="00CD0C14" w:rsidRPr="00413BF9" w:rsidRDefault="00CD0C14" w:rsidP="00EE2EFD">
            <w:pPr>
              <w:spacing w:after="0" w:line="240" w:lineRule="auto"/>
              <w:jc w:val="center"/>
              <w:rPr>
                <w:rFonts w:ascii="Times New Roman" w:hAnsi="Times New Roman"/>
                <w:b/>
                <w:sz w:val="28"/>
                <w:szCs w:val="28"/>
              </w:rPr>
            </w:pPr>
            <w:r w:rsidRPr="00413BF9">
              <w:rPr>
                <w:rFonts w:ascii="Times New Roman" w:hAnsi="Times New Roman"/>
                <w:b/>
                <w:sz w:val="28"/>
                <w:szCs w:val="28"/>
              </w:rPr>
              <w:t>PHÓ CHỦ TỊCH</w:t>
            </w:r>
          </w:p>
          <w:p w:rsidR="00CD0C14" w:rsidRPr="00413BF9" w:rsidRDefault="00413BF9" w:rsidP="00EE2EFD">
            <w:pPr>
              <w:spacing w:after="0" w:line="240" w:lineRule="auto"/>
              <w:jc w:val="center"/>
              <w:rPr>
                <w:rFonts w:ascii="Times New Roman" w:hAnsi="Times New Roman"/>
                <w:sz w:val="26"/>
                <w:szCs w:val="28"/>
              </w:rPr>
            </w:pPr>
            <w:r w:rsidRPr="00413BF9">
              <w:rPr>
                <w:rFonts w:ascii="Times New Roman" w:hAnsi="Times New Roman"/>
                <w:sz w:val="26"/>
                <w:szCs w:val="28"/>
              </w:rPr>
              <w:t>(Đã ký)</w:t>
            </w:r>
          </w:p>
          <w:p w:rsidR="00CD0C14" w:rsidRPr="00413BF9" w:rsidRDefault="00CD0C14" w:rsidP="00EE2EFD">
            <w:pPr>
              <w:spacing w:after="0" w:line="240" w:lineRule="auto"/>
              <w:jc w:val="center"/>
              <w:rPr>
                <w:rFonts w:ascii="Times New Roman" w:hAnsi="Times New Roman"/>
                <w:b/>
                <w:sz w:val="26"/>
                <w:szCs w:val="28"/>
              </w:rPr>
            </w:pPr>
          </w:p>
          <w:p w:rsidR="00CD0C14" w:rsidRPr="00413BF9" w:rsidRDefault="00CD0C14" w:rsidP="00EE2EFD">
            <w:pPr>
              <w:spacing w:after="0" w:line="240" w:lineRule="auto"/>
              <w:rPr>
                <w:rFonts w:ascii="Times New Roman" w:hAnsi="Times New Roman"/>
                <w:b/>
                <w:sz w:val="40"/>
                <w:szCs w:val="28"/>
              </w:rPr>
            </w:pPr>
          </w:p>
          <w:p w:rsidR="00CD0C14" w:rsidRPr="00413BF9" w:rsidRDefault="00965B15" w:rsidP="00EE2EFD">
            <w:pPr>
              <w:spacing w:after="0" w:line="360" w:lineRule="auto"/>
              <w:jc w:val="center"/>
              <w:rPr>
                <w:rFonts w:ascii="Times New Roman" w:hAnsi="Times New Roman"/>
                <w:b/>
                <w:sz w:val="28"/>
              </w:rPr>
            </w:pPr>
            <w:r w:rsidRPr="00413BF9">
              <w:rPr>
                <w:rFonts w:ascii="Times New Roman" w:hAnsi="Times New Roman"/>
                <w:b/>
                <w:sz w:val="28"/>
              </w:rPr>
              <w:t>Nguyễn Quốc Tuấn</w:t>
            </w:r>
          </w:p>
        </w:tc>
      </w:tr>
    </w:tbl>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spacing w:line="360" w:lineRule="auto"/>
        <w:ind w:firstLine="720"/>
        <w:jc w:val="both"/>
        <w:rPr>
          <w:rFonts w:ascii="Times New Roman" w:hAnsi="Times New Roman"/>
          <w:sz w:val="28"/>
          <w:szCs w:val="28"/>
        </w:rPr>
      </w:pPr>
    </w:p>
    <w:p w:rsidR="00CD0C14" w:rsidRPr="00413BF9" w:rsidRDefault="00CD0C14" w:rsidP="00CD0C14">
      <w:pPr>
        <w:rPr>
          <w:rFonts w:ascii="Times New Roman" w:hAnsi="Times New Roman"/>
        </w:rPr>
      </w:pPr>
    </w:p>
    <w:p w:rsidR="00B41F35" w:rsidRPr="00413BF9" w:rsidRDefault="00B41F35">
      <w:pPr>
        <w:rPr>
          <w:rFonts w:ascii="Times New Roman" w:hAnsi="Times New Roman"/>
        </w:rPr>
      </w:pPr>
    </w:p>
    <w:sectPr w:rsidR="00B41F35" w:rsidRPr="00413BF9" w:rsidSect="00013DF4">
      <w:footerReference w:type="default" r:id="rId8"/>
      <w:pgSz w:w="12240" w:h="15840"/>
      <w:pgMar w:top="567" w:right="1170" w:bottom="630" w:left="1890" w:header="720" w:footer="3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CD" w:rsidRDefault="00766ECD" w:rsidP="00B8208C">
      <w:pPr>
        <w:spacing w:after="0" w:line="240" w:lineRule="auto"/>
      </w:pPr>
      <w:r>
        <w:separator/>
      </w:r>
    </w:p>
  </w:endnote>
  <w:endnote w:type="continuationSeparator" w:id="0">
    <w:p w:rsidR="00766ECD" w:rsidRDefault="00766ECD" w:rsidP="00B8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68"/>
      <w:docPartObj>
        <w:docPartGallery w:val="Page Numbers (Bottom of Page)"/>
        <w:docPartUnique/>
      </w:docPartObj>
    </w:sdtPr>
    <w:sdtEndPr/>
    <w:sdtContent>
      <w:p w:rsidR="00B8208C" w:rsidRDefault="00766ECD">
        <w:pPr>
          <w:pStyle w:val="Footer"/>
          <w:jc w:val="right"/>
        </w:pPr>
        <w:r>
          <w:fldChar w:fldCharType="begin"/>
        </w:r>
        <w:r>
          <w:instrText xml:space="preserve"> PAGE   \* MERGEFORMAT </w:instrText>
        </w:r>
        <w:r>
          <w:fldChar w:fldCharType="separate"/>
        </w:r>
        <w:r w:rsidR="00413BF9">
          <w:rPr>
            <w:noProof/>
          </w:rPr>
          <w:t>6</w:t>
        </w:r>
        <w:r>
          <w:rPr>
            <w:noProof/>
          </w:rPr>
          <w:fldChar w:fldCharType="end"/>
        </w:r>
      </w:p>
    </w:sdtContent>
  </w:sdt>
  <w:p w:rsidR="00B8208C" w:rsidRDefault="00B82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CD" w:rsidRDefault="00766ECD" w:rsidP="00B8208C">
      <w:pPr>
        <w:spacing w:after="0" w:line="240" w:lineRule="auto"/>
      </w:pPr>
      <w:r>
        <w:separator/>
      </w:r>
    </w:p>
  </w:footnote>
  <w:footnote w:type="continuationSeparator" w:id="0">
    <w:p w:rsidR="00766ECD" w:rsidRDefault="00766ECD" w:rsidP="00B82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C14"/>
    <w:rsid w:val="000068B4"/>
    <w:rsid w:val="00013DF4"/>
    <w:rsid w:val="00080055"/>
    <w:rsid w:val="000D6E05"/>
    <w:rsid w:val="001E19D0"/>
    <w:rsid w:val="001F382E"/>
    <w:rsid w:val="00297F01"/>
    <w:rsid w:val="00396198"/>
    <w:rsid w:val="003A1527"/>
    <w:rsid w:val="00413BF9"/>
    <w:rsid w:val="00414704"/>
    <w:rsid w:val="004E60B1"/>
    <w:rsid w:val="00571F8B"/>
    <w:rsid w:val="005B3C0A"/>
    <w:rsid w:val="00766ECD"/>
    <w:rsid w:val="007E5C80"/>
    <w:rsid w:val="00822EA9"/>
    <w:rsid w:val="0085384B"/>
    <w:rsid w:val="008E2FEB"/>
    <w:rsid w:val="00930BED"/>
    <w:rsid w:val="00965B15"/>
    <w:rsid w:val="009C1D5C"/>
    <w:rsid w:val="009F0D0B"/>
    <w:rsid w:val="00A23477"/>
    <w:rsid w:val="00A7050C"/>
    <w:rsid w:val="00B41F35"/>
    <w:rsid w:val="00B7262F"/>
    <w:rsid w:val="00B8208C"/>
    <w:rsid w:val="00BA5381"/>
    <w:rsid w:val="00C3681E"/>
    <w:rsid w:val="00CD0C14"/>
    <w:rsid w:val="00E61E47"/>
    <w:rsid w:val="00EB6EB8"/>
    <w:rsid w:val="00FC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14"/>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basedOn w:val="DefaultParagraphFont"/>
    <w:link w:val="BodyTextIndent3"/>
    <w:locked/>
    <w:rsid w:val="00CD0C14"/>
    <w:rPr>
      <w:rFonts w:ascii=".VnTime" w:hAnsi=".VnTime"/>
      <w:sz w:val="16"/>
      <w:szCs w:val="16"/>
    </w:rPr>
  </w:style>
  <w:style w:type="paragraph" w:styleId="BodyTextIndent3">
    <w:name w:val="Body Text Indent 3"/>
    <w:basedOn w:val="Normal"/>
    <w:link w:val="BodyTextIndent3Char"/>
    <w:rsid w:val="00CD0C14"/>
    <w:pPr>
      <w:spacing w:after="120" w:line="240" w:lineRule="auto"/>
      <w:ind w:left="283"/>
    </w:pPr>
    <w:rPr>
      <w:rFonts w:ascii=".VnTime" w:eastAsiaTheme="minorHAnsi" w:hAnsi=".VnTime" w:cstheme="minorBidi"/>
      <w:sz w:val="16"/>
      <w:szCs w:val="16"/>
    </w:rPr>
  </w:style>
  <w:style w:type="character" w:customStyle="1" w:styleId="BodyTextIndent3Char1">
    <w:name w:val="Body Text Indent 3 Char1"/>
    <w:basedOn w:val="DefaultParagraphFont"/>
    <w:uiPriority w:val="99"/>
    <w:semiHidden/>
    <w:rsid w:val="00CD0C14"/>
    <w:rPr>
      <w:rFonts w:ascii="Calibri" w:eastAsia="Times New Roman" w:hAnsi="Calibri" w:cs="Times New Roman"/>
      <w:sz w:val="16"/>
      <w:szCs w:val="16"/>
    </w:rPr>
  </w:style>
  <w:style w:type="paragraph" w:styleId="Header">
    <w:name w:val="header"/>
    <w:basedOn w:val="Normal"/>
    <w:link w:val="HeaderChar"/>
    <w:uiPriority w:val="99"/>
    <w:semiHidden/>
    <w:unhideWhenUsed/>
    <w:rsid w:val="00B82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08C"/>
    <w:rPr>
      <w:rFonts w:ascii="Calibri" w:eastAsia="Times New Roman" w:hAnsi="Calibri" w:cs="Times New Roman"/>
      <w:sz w:val="22"/>
    </w:rPr>
  </w:style>
  <w:style w:type="paragraph" w:styleId="Footer">
    <w:name w:val="footer"/>
    <w:basedOn w:val="Normal"/>
    <w:link w:val="FooterChar"/>
    <w:uiPriority w:val="99"/>
    <w:unhideWhenUsed/>
    <w:rsid w:val="00B82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8C"/>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E212-1651-4084-AD5D-157CD0D6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9</cp:revision>
  <cp:lastPrinted>2021-02-01T00:34:00Z</cp:lastPrinted>
  <dcterms:created xsi:type="dcterms:W3CDTF">2021-02-18T06:55:00Z</dcterms:created>
  <dcterms:modified xsi:type="dcterms:W3CDTF">2021-03-18T02:24:00Z</dcterms:modified>
</cp:coreProperties>
</file>